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EF1AD" w14:textId="7B8F932B" w:rsidR="00C02189" w:rsidRDefault="00C02189" w:rsidP="000F39A6">
      <w:pPr>
        <w:spacing w:line="276" w:lineRule="auto"/>
        <w:jc w:val="center"/>
        <w:rPr>
          <w:rFonts w:asciiTheme="minorBidi" w:hAnsiTheme="minorBidi"/>
          <w:b/>
          <w:bCs/>
          <w:sz w:val="22"/>
          <w:szCs w:val="22"/>
        </w:rPr>
      </w:pPr>
      <w:r w:rsidRPr="00C02189">
        <w:rPr>
          <w:rFonts w:asciiTheme="minorBidi" w:hAnsiTheme="minorBidi"/>
          <w:b/>
          <w:bCs/>
          <w:sz w:val="22"/>
          <w:szCs w:val="22"/>
        </w:rPr>
        <w:t>Investigating ESL Students’ Perceptions of Collaborative Learning in Overcoming Oral Presentation Difficulties</w:t>
      </w:r>
    </w:p>
    <w:p w14:paraId="10364176" w14:textId="77777777" w:rsidR="00AD6385" w:rsidRPr="00AD6385" w:rsidRDefault="00AD6385" w:rsidP="00AD6385">
      <w:pPr>
        <w:spacing w:line="276" w:lineRule="auto"/>
        <w:rPr>
          <w:rFonts w:asciiTheme="minorBidi" w:hAnsiTheme="minorBidi"/>
          <w:b/>
          <w:bCs/>
          <w:sz w:val="22"/>
          <w:szCs w:val="22"/>
        </w:rPr>
      </w:pPr>
    </w:p>
    <w:p w14:paraId="0C7A06EA" w14:textId="44CD3CE9" w:rsidR="00AD6385" w:rsidRPr="00AD6385" w:rsidRDefault="00AD6385" w:rsidP="00AD6385">
      <w:pPr>
        <w:spacing w:after="0" w:line="276" w:lineRule="auto"/>
        <w:jc w:val="center"/>
        <w:rPr>
          <w:rFonts w:asciiTheme="minorBidi" w:hAnsiTheme="minorBidi"/>
          <w:b/>
          <w:bCs/>
          <w:sz w:val="22"/>
          <w:szCs w:val="22"/>
        </w:rPr>
      </w:pPr>
      <w:r>
        <w:rPr>
          <w:rFonts w:asciiTheme="minorBidi" w:hAnsiTheme="minorBidi"/>
          <w:b/>
          <w:bCs/>
          <w:sz w:val="22"/>
          <w:szCs w:val="22"/>
        </w:rPr>
        <w:t/>
      </w:r>
      <w:r w:rsidR="00CB4A6D" w:rsidRPr="00CB4A6D">
        <w:rPr>
          <w:rFonts w:asciiTheme="minorBidi" w:hAnsiTheme="minorBidi"/>
          <w:b/>
          <w:bCs/>
          <w:sz w:val="22"/>
          <w:szCs w:val="22"/>
          <w:vertAlign w:val="superscript"/>
        </w:rPr>
        <w:t/>
      </w:r>
      <w:r>
        <w:rPr>
          <w:rFonts w:asciiTheme="minorBidi" w:hAnsiTheme="minorBidi"/>
          <w:b/>
          <w:bCs/>
          <w:sz w:val="22"/>
          <w:szCs w:val="22"/>
        </w:rPr>
        <w:t/>
      </w:r>
    </w:p>
    <w:p w14:paraId="4067F794" w14:textId="5E131E31" w:rsidR="00AD6385" w:rsidRPr="00AD6385" w:rsidRDefault="00AD6385" w:rsidP="00AD6385">
      <w:pPr>
        <w:spacing w:after="0" w:line="276" w:lineRule="auto"/>
        <w:jc w:val="center"/>
        <w:rPr>
          <w:rFonts w:asciiTheme="minorBidi" w:hAnsiTheme="minorBidi"/>
          <w:sz w:val="22"/>
          <w:szCs w:val="22"/>
        </w:rPr>
      </w:pPr>
      <w:r w:rsidRPr="00AD6385">
        <w:rPr>
          <w:rFonts w:asciiTheme="minorBidi" w:hAnsiTheme="minorBidi"/>
          <w:i/>
          <w:iCs/>
          <w:sz w:val="22"/>
          <w:szCs w:val="22"/>
        </w:rPr>
        <w:t xml:space="preserve"/>
      </w:r>
      <w:proofErr w:type="spellStart"/>
      <w:r w:rsidRPr="00AD6385">
        <w:rPr>
          <w:rFonts w:asciiTheme="minorBidi" w:hAnsiTheme="minorBidi"/>
          <w:i/>
          <w:iCs/>
          <w:sz w:val="22"/>
          <w:szCs w:val="22"/>
        </w:rPr>
        <w:t/>
      </w:r>
      <w:proofErr w:type="spellEnd"/>
      <w:r w:rsidRPr="00AD6385">
        <w:rPr>
          <w:rFonts w:asciiTheme="minorBidi" w:hAnsiTheme="minorBidi"/>
          <w:i/>
          <w:iCs/>
          <w:sz w:val="22"/>
          <w:szCs w:val="22"/>
        </w:rPr>
        <w:t xml:space="preserve"/>
      </w:r>
    </w:p>
    <w:p w14:paraId="25178E9F" w14:textId="14EA205E" w:rsidR="00CB79BC" w:rsidRPr="00AD6385" w:rsidRDefault="00AD6385" w:rsidP="00AD6385">
      <w:pPr>
        <w:spacing w:after="0" w:line="276" w:lineRule="auto"/>
        <w:jc w:val="center"/>
        <w:rPr>
          <w:rFonts w:asciiTheme="minorBidi" w:hAnsiTheme="minorBidi"/>
          <w:i/>
          <w:iCs/>
          <w:sz w:val="22"/>
          <w:szCs w:val="22"/>
        </w:rPr>
      </w:pPr>
      <w:hyperlink r:id="rId6" w:history="1">
        <w:r w:rsidRPr="00AD6385">
          <w:rPr>
            <w:rStyle w:val="Hyperlink"/>
            <w:rFonts w:asciiTheme="minorBidi" w:hAnsiTheme="minorBidi"/>
            <w:i/>
            <w:iCs/>
            <w:color w:val="auto"/>
            <w:sz w:val="22"/>
            <w:szCs w:val="22"/>
            <w:u w:val="none"/>
          </w:rPr>
          <w:t/>
        </w:r>
      </w:hyperlink>
    </w:p>
    <w:p w14:paraId="47873088" w14:textId="77777777" w:rsidR="00AD6385" w:rsidRDefault="00AD6385" w:rsidP="00AD6385">
      <w:pPr>
        <w:spacing w:after="0" w:line="276" w:lineRule="auto"/>
        <w:jc w:val="center"/>
        <w:rPr>
          <w:rFonts w:asciiTheme="minorBidi" w:hAnsiTheme="minorBidi"/>
          <w:sz w:val="22"/>
          <w:szCs w:val="22"/>
        </w:rPr>
      </w:pPr>
    </w:p>
    <w:p w14:paraId="6411BABA" w14:textId="33BB0122" w:rsidR="00CB4A6D" w:rsidRPr="00CB4A6D" w:rsidRDefault="00CB4A6D" w:rsidP="00CB4A6D">
      <w:pPr>
        <w:spacing w:after="0" w:line="276" w:lineRule="auto"/>
        <w:jc w:val="center"/>
        <w:rPr>
          <w:rFonts w:asciiTheme="minorBidi" w:hAnsiTheme="minorBidi"/>
          <w:b/>
          <w:bCs/>
          <w:sz w:val="22"/>
          <w:szCs w:val="22"/>
        </w:rPr>
      </w:pPr>
      <w:r>
        <w:rPr>
          <w:rFonts w:asciiTheme="minorBidi" w:hAnsiTheme="minorBidi"/>
          <w:b/>
          <w:bCs/>
          <w:sz w:val="22"/>
          <w:szCs w:val="22"/>
        </w:rPr>
        <w:t xml:space="preserve"/>
      </w:r>
      <w:r w:rsidR="000743AF">
        <w:rPr>
          <w:rFonts w:asciiTheme="minorBidi" w:hAnsiTheme="minorBidi"/>
          <w:b/>
          <w:bCs/>
          <w:sz w:val="22"/>
          <w:szCs w:val="22"/>
        </w:rPr>
        <w:t/>
      </w:r>
      <w:r>
        <w:rPr>
          <w:rFonts w:asciiTheme="minorBidi" w:hAnsiTheme="minorBidi"/>
          <w:b/>
          <w:bCs/>
          <w:sz w:val="22"/>
          <w:szCs w:val="22"/>
        </w:rPr>
        <w:t/>
      </w:r>
      <w:r w:rsidRPr="00CB4A6D">
        <w:rPr>
          <w:rFonts w:asciiTheme="minorBidi" w:hAnsiTheme="minorBidi"/>
          <w:b/>
          <w:bCs/>
          <w:sz w:val="22"/>
          <w:szCs w:val="22"/>
          <w:vertAlign w:val="superscript"/>
        </w:rPr>
        <w:t/>
      </w:r>
    </w:p>
    <w:p w14:paraId="74D3F335" w14:textId="5FFF025B" w:rsidR="00CB4A6D" w:rsidRPr="00CB4A6D" w:rsidRDefault="00CB4A6D" w:rsidP="00CB4A6D">
      <w:pPr>
        <w:spacing w:after="0" w:line="276" w:lineRule="auto"/>
        <w:jc w:val="center"/>
        <w:rPr>
          <w:rFonts w:asciiTheme="minorBidi" w:hAnsiTheme="minorBidi"/>
          <w:sz w:val="22"/>
          <w:szCs w:val="22"/>
        </w:rPr>
      </w:pPr>
      <w:r w:rsidRPr="00CB4A6D">
        <w:rPr>
          <w:rFonts w:asciiTheme="minorBidi" w:hAnsiTheme="minorBidi"/>
          <w:i/>
          <w:iCs/>
          <w:sz w:val="22"/>
          <w:szCs w:val="22"/>
        </w:rPr>
        <w:t xml:space="preserve"/>
      </w:r>
      <w:proofErr w:type="spellStart"/>
      <w:r w:rsidRPr="00CB4A6D">
        <w:rPr>
          <w:rFonts w:asciiTheme="minorBidi" w:hAnsiTheme="minorBidi"/>
          <w:i/>
          <w:iCs/>
          <w:sz w:val="22"/>
          <w:szCs w:val="22"/>
        </w:rPr>
        <w:t/>
      </w:r>
      <w:proofErr w:type="spellEnd"/>
      <w:r w:rsidRPr="00CB4A6D">
        <w:rPr>
          <w:rFonts w:asciiTheme="minorBidi" w:hAnsiTheme="minorBidi"/>
          <w:i/>
          <w:iCs/>
          <w:sz w:val="22"/>
          <w:szCs w:val="22"/>
        </w:rPr>
        <w:t xml:space="preserve"/>
      </w:r>
    </w:p>
    <w:p w14:paraId="1471E25A" w14:textId="3463E154" w:rsidR="00AD6385" w:rsidRPr="000743AF" w:rsidRDefault="000743AF" w:rsidP="00AD6385">
      <w:pPr>
        <w:spacing w:after="0" w:line="276" w:lineRule="auto"/>
        <w:jc w:val="center"/>
        <w:rPr>
          <w:rFonts w:asciiTheme="minorBidi" w:hAnsiTheme="minorBidi"/>
          <w:i/>
          <w:iCs/>
          <w:sz w:val="22"/>
          <w:szCs w:val="22"/>
        </w:rPr>
      </w:pPr>
      <w:hyperlink r:id="rId7" w:history="1">
        <w:r w:rsidRPr="000743AF">
          <w:rPr>
            <w:rStyle w:val="Hyperlink"/>
            <w:rFonts w:asciiTheme="minorBidi" w:hAnsiTheme="minorBidi"/>
            <w:i/>
            <w:iCs/>
            <w:color w:val="auto"/>
            <w:sz w:val="22"/>
            <w:szCs w:val="22"/>
            <w:u w:val="none"/>
          </w:rPr>
          <w:t/>
        </w:r>
      </w:hyperlink>
    </w:p>
    <w:p w14:paraId="0CC92A9C" w14:textId="77777777" w:rsidR="000743AF" w:rsidRPr="000743AF" w:rsidRDefault="000743AF" w:rsidP="00AD6385">
      <w:pPr>
        <w:spacing w:after="0" w:line="276" w:lineRule="auto"/>
        <w:jc w:val="center"/>
        <w:rPr>
          <w:rFonts w:asciiTheme="minorBidi" w:hAnsiTheme="minorBidi"/>
          <w:i/>
          <w:iCs/>
          <w:sz w:val="22"/>
          <w:szCs w:val="22"/>
        </w:rPr>
      </w:pPr>
    </w:p>
    <w:p w14:paraId="0E80B068" w14:textId="54FFC4A6" w:rsidR="00CB79BC" w:rsidRPr="00CB79BC" w:rsidRDefault="00CB79BC" w:rsidP="00CB79BC">
      <w:pPr>
        <w:spacing w:line="276" w:lineRule="auto"/>
        <w:jc w:val="both"/>
        <w:rPr>
          <w:rFonts w:asciiTheme="minorBidi" w:hAnsiTheme="minorBidi"/>
          <w:sz w:val="20"/>
          <w:szCs w:val="20"/>
        </w:rPr>
      </w:pPr>
      <w:r w:rsidRPr="00CB79BC">
        <w:rPr>
          <w:rFonts w:asciiTheme="minorBidi" w:hAnsiTheme="minorBidi"/>
          <w:b/>
          <w:bCs/>
          <w:sz w:val="20"/>
          <w:szCs w:val="20"/>
        </w:rPr>
        <w:t xml:space="preserve"/>
      </w:r>
      <w:r w:rsidRPr="00CB79BC">
        <w:rPr>
          <w:rFonts w:asciiTheme="minorBidi" w:hAnsiTheme="minorBidi"/>
          <w:sz w:val="20"/>
          <w:szCs w:val="20"/>
        </w:rPr>
        <w:t xml:space="preserve"/>
      </w:r>
      <w:r w:rsidR="00CB4A6D">
        <w:rPr>
          <w:rFonts w:asciiTheme="minorBidi" w:hAnsiTheme="minorBidi"/>
          <w:sz w:val="20"/>
          <w:szCs w:val="20"/>
        </w:rPr>
        <w:t/>
      </w:r>
      <w:r w:rsidRPr="00CB79BC">
        <w:rPr>
          <w:rFonts w:asciiTheme="minorBidi" w:hAnsiTheme="minorBidi"/>
          <w:sz w:val="20"/>
          <w:szCs w:val="20"/>
        </w:rPr>
        <w:t xml:space="preserve"/>
      </w:r>
      <w:r w:rsidR="00CB4A6D">
        <w:rPr>
          <w:rFonts w:asciiTheme="minorBidi" w:hAnsiTheme="minorBidi"/>
          <w:sz w:val="20"/>
          <w:szCs w:val="20"/>
        </w:rPr>
        <w:t/>
      </w:r>
      <w:r w:rsidRPr="00CB79BC">
        <w:rPr>
          <w:rFonts w:asciiTheme="minorBidi" w:hAnsiTheme="minorBidi"/>
          <w:sz w:val="20"/>
          <w:szCs w:val="20"/>
        </w:rPr>
        <w:t xml:space="preserve"/>
      </w:r>
      <w:proofErr w:type="spellStart"/>
      <w:r w:rsidRPr="00CB79BC">
        <w:rPr>
          <w:rFonts w:asciiTheme="minorBidi" w:hAnsiTheme="minorBidi"/>
          <w:sz w:val="20"/>
          <w:szCs w:val="20"/>
        </w:rPr>
        <w:t/>
      </w:r>
      <w:proofErr w:type="spellEnd"/>
      <w:r w:rsidRPr="00CB79BC">
        <w:rPr>
          <w:rFonts w:asciiTheme="minorBidi" w:hAnsiTheme="minorBidi"/>
          <w:sz w:val="20"/>
          <w:szCs w:val="20"/>
        </w:rPr>
        <w:t xml:space="preserve"/>
      </w:r>
    </w:p>
    <w:p w14:paraId="58DEDD26" w14:textId="79FC4312" w:rsidR="00CB79BC" w:rsidRPr="00CB79BC" w:rsidRDefault="00CB79BC" w:rsidP="00CB79BC">
      <w:pPr>
        <w:spacing w:line="276" w:lineRule="auto"/>
        <w:jc w:val="both"/>
        <w:rPr>
          <w:rFonts w:asciiTheme="minorBidi" w:hAnsiTheme="minorBidi"/>
          <w:sz w:val="20"/>
          <w:szCs w:val="20"/>
        </w:rPr>
      </w:pPr>
      <w:r w:rsidRPr="00CB79BC">
        <w:rPr>
          <w:rFonts w:asciiTheme="minorBidi" w:hAnsiTheme="minorBidi"/>
          <w:b/>
          <w:bCs/>
          <w:sz w:val="20"/>
          <w:szCs w:val="20"/>
        </w:rPr>
        <w:t/>
      </w:r>
      <w:r w:rsidRPr="00CB79BC">
        <w:rPr>
          <w:rFonts w:asciiTheme="minorBidi" w:hAnsiTheme="minorBidi"/>
          <w:sz w:val="20"/>
          <w:szCs w:val="20"/>
        </w:rPr>
        <w:t xml:space="preserve"/>
      </w:r>
    </w:p>
    <w:p w14:paraId="5BF4A995" w14:textId="77777777" w:rsidR="00CB79BC" w:rsidRDefault="00CB79BC" w:rsidP="00B94CCF">
      <w:pPr>
        <w:spacing w:line="276" w:lineRule="auto"/>
        <w:rPr>
          <w:rFonts w:asciiTheme="minorBidi" w:hAnsiTheme="minorBidi"/>
          <w:b/>
          <w:bCs/>
          <w:sz w:val="22"/>
          <w:szCs w:val="22"/>
        </w:rPr>
      </w:pPr>
    </w:p>
    <w:p w14:paraId="608ADF30" w14:textId="38483C5C" w:rsidR="005A7A53" w:rsidRPr="00AD6385" w:rsidRDefault="00114519" w:rsidP="00AD6385">
      <w:pPr>
        <w:pStyle w:val="ListParagraph"/>
        <w:numPr>
          <w:ilvl w:val="0"/>
          <w:numId w:val="4"/>
        </w:numPr>
        <w:spacing w:line="276" w:lineRule="auto"/>
        <w:ind w:left="270" w:hanging="270"/>
        <w:rPr>
          <w:rFonts w:asciiTheme="minorBidi" w:hAnsiTheme="minorBidi"/>
          <w:b/>
          <w:bCs/>
          <w:sz w:val="22"/>
          <w:szCs w:val="22"/>
        </w:rPr>
      </w:pPr>
      <w:r w:rsidRPr="00AD6385">
        <w:rPr>
          <w:rFonts w:asciiTheme="minorBidi" w:hAnsiTheme="minorBidi"/>
          <w:b/>
          <w:bCs/>
          <w:sz w:val="22"/>
          <w:szCs w:val="22"/>
        </w:rPr>
        <w:t>INTRODUCTION</w:t>
      </w:r>
    </w:p>
    <w:p w14:paraId="21AA64BE" w14:textId="15DF9C5F" w:rsidR="00114519" w:rsidRPr="007672AE" w:rsidRDefault="00114519" w:rsidP="00B94CCF">
      <w:pPr>
        <w:spacing w:line="276" w:lineRule="auto"/>
        <w:jc w:val="both"/>
        <w:rPr>
          <w:rFonts w:asciiTheme="minorBidi" w:hAnsiTheme="minorBidi"/>
          <w:color w:val="000000"/>
          <w:sz w:val="22"/>
          <w:szCs w:val="22"/>
        </w:rPr>
      </w:pPr>
      <w:r w:rsidRPr="007672AE">
        <w:rPr>
          <w:rFonts w:asciiTheme="minorBidi" w:hAnsiTheme="minorBidi"/>
          <w:sz w:val="22"/>
          <w:szCs w:val="22"/>
        </w:rPr>
        <w:t xml:space="preserve">Speaking remains one of the most anxiety-inducing skills for learners in ESL contexts, with many students </w:t>
      </w:r>
      <w:r w:rsidR="007774FD" w:rsidRPr="007672AE">
        <w:rPr>
          <w:rFonts w:asciiTheme="minorBidi" w:hAnsiTheme="minorBidi"/>
          <w:sz w:val="22"/>
          <w:szCs w:val="22"/>
        </w:rPr>
        <w:t>expressing their</w:t>
      </w:r>
      <w:r w:rsidRPr="007672AE">
        <w:rPr>
          <w:rFonts w:asciiTheme="minorBidi" w:hAnsiTheme="minorBidi"/>
          <w:sz w:val="22"/>
          <w:szCs w:val="22"/>
        </w:rPr>
        <w:t xml:space="preserve"> nervousness, embarrassment and fear when they are asked to present their tasks in English. This is due to low confidence or fear of making mistakes </w:t>
      </w:r>
      <w:sdt>
        <w:sdtPr>
          <w:rPr>
            <w:rFonts w:asciiTheme="minorBidi" w:hAnsiTheme="minorBidi"/>
            <w:color w:val="000000"/>
            <w:sz w:val="22"/>
            <w:szCs w:val="22"/>
          </w:rPr>
          <w:tag w:val="MENDELEY_CITATION_v3_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"/>
          <w:id w:val="1082267610"/>
          <w:placeholder>
            <w:docPart w:val="DefaultPlaceholder_-1854013440"/>
          </w:placeholder>
        </w:sdtPr>
        <w:sdtContent>
          <w:r w:rsidR="00B03442" w:rsidRPr="007672AE">
            <w:rPr>
              <w:rFonts w:asciiTheme="minorBidi" w:eastAsia="Times New Roman" w:hAnsiTheme="minorBidi"/>
              <w:color w:val="000000"/>
              <w:sz w:val="22"/>
              <w:szCs w:val="22"/>
            </w:rPr>
            <w:t>(Hiver &amp; Wu, 2023)</w:t>
          </w:r>
        </w:sdtContent>
      </w:sdt>
      <w:r w:rsidR="00B03442" w:rsidRPr="007672AE">
        <w:rPr>
          <w:rFonts w:asciiTheme="minorBidi" w:hAnsiTheme="minorBidi"/>
          <w:color w:val="000000"/>
          <w:sz w:val="22"/>
          <w:szCs w:val="22"/>
        </w:rPr>
        <w:t>. These emotional barriers often reduce classroom participation and limit meaningful practice opportunities. Therefore, collaborative learning has been introduced to cultivate learners’ confidence. Collaborative learning refers to where students work in pairs or small groups on speaking</w:t>
      </w:r>
      <w:r w:rsidR="00255CE8" w:rsidRPr="007672AE">
        <w:rPr>
          <w:rFonts w:asciiTheme="minorBidi" w:hAnsiTheme="minorBidi"/>
          <w:color w:val="000000"/>
          <w:sz w:val="22"/>
          <w:szCs w:val="22"/>
        </w:rPr>
        <w:t xml:space="preserve"> tasks. This method has received growing attention as a promising instructional strategy to address speaking challenges among ESL learners </w:t>
      </w:r>
      <w:sdt>
        <w:sdtPr>
          <w:rPr>
            <w:rFonts w:asciiTheme="minorBidi" w:hAnsiTheme="minorBidi"/>
            <w:color w:val="000000"/>
            <w:sz w:val="22"/>
            <w:szCs w:val="22"/>
          </w:rPr>
          <w:tag w:val="MENDELEY_CITATION_v3_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"/>
          <w:id w:val="-1810852196"/>
          <w:placeholder>
            <w:docPart w:val="DefaultPlaceholder_-1854013440"/>
          </w:placeholder>
        </w:sdtPr>
        <w:sdtContent>
          <w:r w:rsidR="00255CE8" w:rsidRPr="007672AE">
            <w:rPr>
              <w:rFonts w:asciiTheme="minorBidi" w:eastAsia="Times New Roman" w:hAnsiTheme="minorBidi"/>
              <w:color w:val="000000"/>
              <w:sz w:val="22"/>
              <w:szCs w:val="22"/>
            </w:rPr>
            <w:t>(Bozkurt &amp; Aydin, 2023)</w:t>
          </w:r>
        </w:sdtContent>
      </w:sdt>
      <w:r w:rsidR="00255CE8" w:rsidRPr="007672AE">
        <w:rPr>
          <w:rFonts w:asciiTheme="minorBidi" w:hAnsiTheme="minorBidi"/>
          <w:color w:val="000000"/>
          <w:sz w:val="22"/>
          <w:szCs w:val="22"/>
        </w:rPr>
        <w:t>.</w:t>
      </w:r>
      <w:r w:rsidR="00A01921" w:rsidRPr="007672AE">
        <w:rPr>
          <w:rFonts w:asciiTheme="minorBidi" w:hAnsiTheme="minorBidi"/>
          <w:color w:val="000000"/>
          <w:sz w:val="22"/>
          <w:szCs w:val="22"/>
        </w:rPr>
        <w:t xml:space="preserve"> Many language teachers have opted for collaborative learning strategies </w:t>
      </w:r>
      <w:r w:rsidR="00480F31" w:rsidRPr="007672AE">
        <w:rPr>
          <w:rFonts w:asciiTheme="minorBidi" w:hAnsiTheme="minorBidi"/>
          <w:color w:val="000000"/>
          <w:sz w:val="22"/>
          <w:szCs w:val="22"/>
        </w:rPr>
        <w:t>to encourage language learners to use the language in completing their classroom tasks</w:t>
      </w:r>
      <w:r w:rsidR="00A01921" w:rsidRPr="007672AE">
        <w:rPr>
          <w:rFonts w:asciiTheme="minorBidi" w:hAnsiTheme="minorBidi"/>
          <w:color w:val="000000"/>
          <w:sz w:val="22"/>
          <w:szCs w:val="22"/>
        </w:rPr>
        <w:t>. In language classrooms, scholars describe co</w:t>
      </w:r>
      <w:r w:rsidR="00F75EC9" w:rsidRPr="007672AE">
        <w:rPr>
          <w:rFonts w:asciiTheme="minorBidi" w:hAnsiTheme="minorBidi"/>
          <w:color w:val="000000"/>
          <w:sz w:val="22"/>
          <w:szCs w:val="22"/>
        </w:rPr>
        <w:t>llaborative or cooperative</w:t>
      </w:r>
      <w:r w:rsidR="00A01921" w:rsidRPr="007672AE">
        <w:rPr>
          <w:rFonts w:asciiTheme="minorBidi" w:hAnsiTheme="minorBidi"/>
          <w:color w:val="000000"/>
          <w:sz w:val="22"/>
          <w:szCs w:val="22"/>
        </w:rPr>
        <w:t xml:space="preserve"> learning as a collection of effective teaching methods and strategies designed to promote students’ participation, critical thinking, social interaction, communication abilities, and other key skills needed in the 21st century. Therefore, it is the educators’ </w:t>
      </w:r>
      <w:r w:rsidR="00A01921" w:rsidRPr="007672AE">
        <w:rPr>
          <w:rFonts w:asciiTheme="minorBidi" w:hAnsiTheme="minorBidi"/>
          <w:color w:val="000000"/>
          <w:sz w:val="22"/>
          <w:szCs w:val="22"/>
        </w:rPr>
        <w:lastRenderedPageBreak/>
        <w:t xml:space="preserve">responsibility to </w:t>
      </w:r>
      <w:r w:rsidR="00480F31" w:rsidRPr="007672AE">
        <w:rPr>
          <w:rFonts w:asciiTheme="minorBidi" w:hAnsiTheme="minorBidi"/>
          <w:color w:val="000000"/>
          <w:sz w:val="22"/>
          <w:szCs w:val="22"/>
        </w:rPr>
        <w:t>employ effective strategies to ensure that everyone can participate</w:t>
      </w:r>
      <w:r w:rsidR="00A01921" w:rsidRPr="007672AE">
        <w:rPr>
          <w:rFonts w:asciiTheme="minorBidi" w:hAnsiTheme="minorBidi"/>
          <w:color w:val="000000"/>
          <w:sz w:val="22"/>
          <w:szCs w:val="22"/>
        </w:rPr>
        <w:t xml:space="preserve"> in group activities.</w:t>
      </w:r>
    </w:p>
    <w:p w14:paraId="39C1423C" w14:textId="4D6E77CC" w:rsidR="0036645C" w:rsidRPr="007672AE" w:rsidRDefault="0036645C" w:rsidP="00B94CCF">
      <w:pPr>
        <w:spacing w:line="276" w:lineRule="auto"/>
        <w:jc w:val="both"/>
        <w:rPr>
          <w:rFonts w:asciiTheme="minorBidi" w:hAnsiTheme="minorBidi"/>
          <w:color w:val="000000"/>
          <w:sz w:val="22"/>
          <w:szCs w:val="22"/>
        </w:rPr>
      </w:pPr>
      <w:r w:rsidRPr="007672AE">
        <w:rPr>
          <w:rFonts w:asciiTheme="minorBidi" w:hAnsiTheme="minorBidi"/>
          <w:color w:val="000000"/>
          <w:sz w:val="22"/>
          <w:szCs w:val="22"/>
        </w:rPr>
        <w:t xml:space="preserve">When applied to speaking tasks, collaborative learning not only helps learners share ideas but also reduces the pressure of speaking alone. Working with peers creates a supportive environment where students can try out language without fear of immediate criticism. For example, in pair work discussions, students may feel more comfortable </w:t>
      </w:r>
      <w:proofErr w:type="spellStart"/>
      <w:r w:rsidRPr="007672AE">
        <w:rPr>
          <w:rFonts w:asciiTheme="minorBidi" w:hAnsiTheme="minorBidi"/>
          <w:color w:val="000000"/>
          <w:sz w:val="22"/>
          <w:szCs w:val="22"/>
        </w:rPr>
        <w:t>practising</w:t>
      </w:r>
      <w:proofErr w:type="spellEnd"/>
      <w:r w:rsidRPr="007672AE">
        <w:rPr>
          <w:rFonts w:asciiTheme="minorBidi" w:hAnsiTheme="minorBidi"/>
          <w:color w:val="000000"/>
          <w:sz w:val="22"/>
          <w:szCs w:val="22"/>
        </w:rPr>
        <w:t xml:space="preserve"> new vocabulary and expressions before using them in front of the whole class. This smaller setting allows learners to take risks, make mistakes, and receive feedback from their partners, which in turn increases their confidence. Furthermore, collaborative speaking activities such as role plays, debates, group presentations, and problem-solving tasks encourage learners to communicate for real purposes rather than only repeating </w:t>
      </w:r>
      <w:proofErr w:type="spellStart"/>
      <w:r w:rsidRPr="007672AE">
        <w:rPr>
          <w:rFonts w:asciiTheme="minorBidi" w:hAnsiTheme="minorBidi"/>
          <w:color w:val="000000"/>
          <w:sz w:val="22"/>
          <w:szCs w:val="22"/>
        </w:rPr>
        <w:t>memorised</w:t>
      </w:r>
      <w:proofErr w:type="spellEnd"/>
      <w:r w:rsidRPr="007672AE">
        <w:rPr>
          <w:rFonts w:asciiTheme="minorBidi" w:hAnsiTheme="minorBidi"/>
          <w:color w:val="000000"/>
          <w:sz w:val="22"/>
          <w:szCs w:val="22"/>
        </w:rPr>
        <w:t xml:space="preserve"> dialogues. These activities also promote negotiation of meaning, where students clarify, rephrase, or ask for confirmation when they do not understand their peers. Such interactions mirror authentic communication, making the practice more meaningful.</w:t>
      </w:r>
    </w:p>
    <w:p w14:paraId="7BFB22EE" w14:textId="77777777" w:rsidR="00B90B15" w:rsidRDefault="007E0682" w:rsidP="00B90B15">
      <w:pPr>
        <w:spacing w:line="276" w:lineRule="auto"/>
        <w:jc w:val="both"/>
        <w:rPr>
          <w:rFonts w:asciiTheme="minorBidi" w:hAnsiTheme="minorBidi"/>
          <w:color w:val="000000"/>
          <w:sz w:val="22"/>
          <w:szCs w:val="22"/>
        </w:rPr>
      </w:pPr>
      <w:r w:rsidRPr="007672AE">
        <w:rPr>
          <w:rFonts w:asciiTheme="minorBidi" w:hAnsiTheme="minorBidi"/>
          <w:color w:val="000000"/>
          <w:sz w:val="22"/>
          <w:szCs w:val="22"/>
        </w:rPr>
        <w:t xml:space="preserve">Recent studies </w:t>
      </w:r>
      <w:r w:rsidR="00A01921" w:rsidRPr="007672AE">
        <w:rPr>
          <w:rFonts w:asciiTheme="minorBidi" w:hAnsiTheme="minorBidi"/>
          <w:color w:val="000000"/>
          <w:sz w:val="22"/>
          <w:szCs w:val="22"/>
        </w:rPr>
        <w:t>have shown that collaborative learning can significantly reduce speaking anxiety and enhance</w:t>
      </w:r>
      <w:r w:rsidRPr="007672AE">
        <w:rPr>
          <w:rFonts w:asciiTheme="minorBidi" w:hAnsiTheme="minorBidi"/>
          <w:color w:val="000000"/>
          <w:sz w:val="22"/>
          <w:szCs w:val="22"/>
        </w:rPr>
        <w:t xml:space="preserve"> engagement. For instance, </w:t>
      </w:r>
      <w:sdt>
        <w:sdtPr>
          <w:rPr>
            <w:rFonts w:asciiTheme="minorBidi" w:hAnsiTheme="minorBidi"/>
            <w:color w:val="000000"/>
            <w:sz w:val="22"/>
            <w:szCs w:val="22"/>
          </w:rPr>
          <w:tag w:val="MENDELEY_CITATION_v3_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"/>
          <w:id w:val="315457765"/>
          <w:placeholder>
            <w:docPart w:val="DefaultPlaceholder_-1854013440"/>
          </w:placeholder>
        </w:sdtPr>
        <w:sdtContent>
          <w:r w:rsidRPr="007672AE">
            <w:rPr>
              <w:rFonts w:asciiTheme="minorBidi" w:hAnsiTheme="minorBidi"/>
              <w:color w:val="000000"/>
              <w:sz w:val="22"/>
              <w:szCs w:val="22"/>
            </w:rPr>
            <w:t>Ha et al. (2022)</w:t>
          </w:r>
        </w:sdtContent>
      </w:sdt>
      <w:r w:rsidRPr="007672AE">
        <w:rPr>
          <w:rFonts w:asciiTheme="minorBidi" w:hAnsiTheme="minorBidi"/>
          <w:color w:val="000000"/>
          <w:sz w:val="22"/>
          <w:szCs w:val="22"/>
        </w:rPr>
        <w:t xml:space="preserve"> found that ESL learners in Vietnam experienced decreased foreign language anxiety and improved L2 speaking performance after five weeks of structured collaborative activities.</w:t>
      </w:r>
      <w:r w:rsidR="00B11C13" w:rsidRPr="007672AE">
        <w:rPr>
          <w:rFonts w:asciiTheme="minorBidi" w:hAnsiTheme="minorBidi"/>
          <w:color w:val="000000"/>
          <w:sz w:val="22"/>
          <w:szCs w:val="22"/>
        </w:rPr>
        <w:t xml:space="preserve"> This </w:t>
      </w:r>
      <w:r w:rsidR="00A01921" w:rsidRPr="007672AE">
        <w:rPr>
          <w:rFonts w:asciiTheme="minorBidi" w:hAnsiTheme="minorBidi"/>
          <w:color w:val="000000"/>
          <w:sz w:val="22"/>
          <w:szCs w:val="22"/>
        </w:rPr>
        <w:t>suggests that collaborating with multiple people in learning a new language can enhance</w:t>
      </w:r>
      <w:r w:rsidR="00B11C13" w:rsidRPr="007672AE">
        <w:rPr>
          <w:rFonts w:asciiTheme="minorBidi" w:hAnsiTheme="minorBidi"/>
          <w:color w:val="000000"/>
          <w:sz w:val="22"/>
          <w:szCs w:val="22"/>
        </w:rPr>
        <w:t xml:space="preserve"> self-confidence. A task would be easy once they work together</w:t>
      </w:r>
      <w:r w:rsidR="006413C9" w:rsidRPr="007672AE">
        <w:rPr>
          <w:rFonts w:asciiTheme="minorBidi" w:hAnsiTheme="minorBidi"/>
          <w:color w:val="000000"/>
          <w:sz w:val="22"/>
          <w:szCs w:val="22"/>
        </w:rPr>
        <w:t>,</w:t>
      </w:r>
      <w:r w:rsidR="00B11C13" w:rsidRPr="007672AE">
        <w:rPr>
          <w:rFonts w:asciiTheme="minorBidi" w:hAnsiTheme="minorBidi"/>
          <w:color w:val="000000"/>
          <w:sz w:val="22"/>
          <w:szCs w:val="22"/>
        </w:rPr>
        <w:t xml:space="preserve"> since they can help each other</w:t>
      </w:r>
      <w:r w:rsidR="006413C9" w:rsidRPr="007672AE">
        <w:rPr>
          <w:rFonts w:asciiTheme="minorBidi" w:hAnsiTheme="minorBidi"/>
          <w:color w:val="000000"/>
          <w:sz w:val="22"/>
          <w:szCs w:val="22"/>
        </w:rPr>
        <w:t>. Similarly, a study conducted by Alzubi</w:t>
      </w:r>
      <w:r w:rsidR="007E4612" w:rsidRPr="007672AE">
        <w:rPr>
          <w:rFonts w:asciiTheme="minorBidi" w:hAnsiTheme="minorBidi"/>
          <w:color w:val="000000"/>
          <w:sz w:val="22"/>
          <w:szCs w:val="22"/>
        </w:rPr>
        <w:t xml:space="preserve"> et al.</w:t>
      </w:r>
      <w:r w:rsidR="006413C9" w:rsidRPr="007672AE">
        <w:rPr>
          <w:rFonts w:asciiTheme="minorBidi" w:hAnsiTheme="minorBidi"/>
          <w:color w:val="000000"/>
          <w:sz w:val="22"/>
          <w:szCs w:val="22"/>
        </w:rPr>
        <w:t xml:space="preserve"> (2024) reported that the benefit of collaborative learning is that </w:t>
      </w:r>
      <w:r w:rsidR="00183FF2" w:rsidRPr="007672AE">
        <w:rPr>
          <w:rFonts w:asciiTheme="minorBidi" w:hAnsiTheme="minorBidi"/>
          <w:color w:val="000000"/>
          <w:sz w:val="22"/>
          <w:szCs w:val="22"/>
        </w:rPr>
        <w:t>learners not only cooperate with their peers but are also more motivated and engaged when completing</w:t>
      </w:r>
      <w:r w:rsidR="006413C9" w:rsidRPr="007672AE">
        <w:rPr>
          <w:rFonts w:asciiTheme="minorBidi" w:hAnsiTheme="minorBidi"/>
          <w:color w:val="000000"/>
          <w:sz w:val="22"/>
          <w:szCs w:val="22"/>
        </w:rPr>
        <w:t xml:space="preserve"> assignments in a group. </w:t>
      </w:r>
      <w:r w:rsidR="0036645C" w:rsidRPr="007672AE">
        <w:rPr>
          <w:rFonts w:asciiTheme="minorBidi" w:hAnsiTheme="minorBidi"/>
          <w:color w:val="000000"/>
          <w:sz w:val="22"/>
          <w:szCs w:val="22"/>
        </w:rPr>
        <w:t xml:space="preserve">Despite the proven benefits of collaborative learning in reducing anxiety and increasing engagement, many ESL learners still struggle with speaking tasks due to fear of mistakes and low confidence (Hiver &amp; Wu, 2023). Although previous studies </w:t>
      </w:r>
      <w:r w:rsidR="00183FF2" w:rsidRPr="007672AE">
        <w:rPr>
          <w:rFonts w:asciiTheme="minorBidi" w:hAnsiTheme="minorBidi"/>
          <w:color w:val="000000"/>
          <w:sz w:val="22"/>
          <w:szCs w:val="22"/>
        </w:rPr>
        <w:t>have highlighted the effectiveness of collaborative strategies (Ha et al., 2022; Alzubi</w:t>
      </w:r>
      <w:r w:rsidR="007E4612" w:rsidRPr="007672AE">
        <w:rPr>
          <w:rFonts w:asciiTheme="minorBidi" w:hAnsiTheme="minorBidi"/>
          <w:color w:val="000000"/>
          <w:sz w:val="22"/>
          <w:szCs w:val="22"/>
        </w:rPr>
        <w:t xml:space="preserve"> et al.</w:t>
      </w:r>
      <w:r w:rsidR="00183FF2" w:rsidRPr="007672AE">
        <w:rPr>
          <w:rFonts w:asciiTheme="minorBidi" w:hAnsiTheme="minorBidi"/>
          <w:color w:val="000000"/>
          <w:sz w:val="22"/>
          <w:szCs w:val="22"/>
        </w:rPr>
        <w:t xml:space="preserve">, 2024; Bozkurt &amp; Aydin, 2023), there is insufficient evidence on how it sustains ESL learners’ motivation to participate in speaking tasks. Therefore, the purpose of this study was to find out how collaborative learning influences learners’ engagement (active participation) during speaking activities. </w:t>
      </w:r>
    </w:p>
    <w:p w14:paraId="49D7F7C1" w14:textId="0FDF137C" w:rsidR="00183FF2" w:rsidRPr="00B90B15" w:rsidRDefault="00B512FD" w:rsidP="00B90B15">
      <w:pPr>
        <w:spacing w:line="276" w:lineRule="auto"/>
        <w:jc w:val="both"/>
        <w:rPr>
          <w:rFonts w:asciiTheme="minorBidi" w:hAnsiTheme="minorBidi"/>
          <w:color w:val="000000"/>
          <w:sz w:val="22"/>
          <w:szCs w:val="22"/>
        </w:rPr>
      </w:pPr>
      <w:r w:rsidRPr="007672AE">
        <w:rPr>
          <w:rFonts w:asciiTheme="minorBidi" w:hAnsiTheme="minorBidi"/>
          <w:b/>
          <w:bCs/>
          <w:sz w:val="22"/>
          <w:szCs w:val="22"/>
        </w:rPr>
        <w:t>Vygotsky's sociocultural theory</w:t>
      </w:r>
    </w:p>
    <w:p w14:paraId="416794AA" w14:textId="416C6440" w:rsidR="00673CB1" w:rsidRPr="007672AE" w:rsidRDefault="00076C7A" w:rsidP="00B94CCF">
      <w:pPr>
        <w:spacing w:line="276" w:lineRule="auto"/>
        <w:jc w:val="both"/>
        <w:rPr>
          <w:rFonts w:asciiTheme="minorBidi" w:hAnsiTheme="minorBidi"/>
          <w:sz w:val="22"/>
          <w:szCs w:val="22"/>
        </w:rPr>
      </w:pPr>
      <w:r w:rsidRPr="007672AE">
        <w:rPr>
          <w:rFonts w:asciiTheme="minorBidi" w:hAnsiTheme="minorBidi"/>
          <w:sz w:val="22"/>
          <w:szCs w:val="22"/>
        </w:rPr>
        <w:t>Vygotsky’s Social Development Theory greatly influences teaching and learning practices. In classrooms, educators can use his principles to build environments that encourage teamwork, purposeful interaction, and the growth of critical thinking. A central idea is the need to design learning activities that fall within students’ Zone of Proximal Development. Teachers are encouraged to provide tasks that are demanding yet attainable when proper guidance is given. This can be achieved through a balance of direct teaching, structured practice, and collaborative learning opportunities (</w:t>
      </w:r>
      <w:proofErr w:type="spellStart"/>
      <w:r w:rsidRPr="007672AE">
        <w:rPr>
          <w:rFonts w:asciiTheme="minorBidi" w:hAnsiTheme="minorBidi"/>
          <w:sz w:val="22"/>
          <w:szCs w:val="22"/>
        </w:rPr>
        <w:t>Remorosa</w:t>
      </w:r>
      <w:proofErr w:type="spellEnd"/>
      <w:r w:rsidR="00CB79BC">
        <w:rPr>
          <w:rFonts w:asciiTheme="minorBidi" w:hAnsiTheme="minorBidi"/>
          <w:sz w:val="22"/>
          <w:szCs w:val="22"/>
        </w:rPr>
        <w:t xml:space="preserve"> et al.,</w:t>
      </w:r>
      <w:r w:rsidRPr="007672AE">
        <w:rPr>
          <w:rFonts w:asciiTheme="minorBidi" w:hAnsiTheme="minorBidi"/>
          <w:sz w:val="22"/>
          <w:szCs w:val="22"/>
        </w:rPr>
        <w:t xml:space="preserve"> 2024). Building on this, according to Alzubi</w:t>
      </w:r>
      <w:r w:rsidR="00CB79BC">
        <w:rPr>
          <w:rFonts w:asciiTheme="minorBidi" w:hAnsiTheme="minorBidi"/>
          <w:sz w:val="22"/>
          <w:szCs w:val="22"/>
        </w:rPr>
        <w:t xml:space="preserve"> et al.,</w:t>
      </w:r>
      <w:r w:rsidRPr="007672AE">
        <w:rPr>
          <w:rFonts w:asciiTheme="minorBidi" w:hAnsiTheme="minorBidi"/>
          <w:sz w:val="22"/>
          <w:szCs w:val="22"/>
        </w:rPr>
        <w:t xml:space="preserve"> (2024), Vygotsky’s sociocultural theory further underscores the role of interaction in learning. It maintains that language develops most effectively through meaningful communication with peers and instructors. Such collaboration not only improves linguistic skills but also strengthens learners’ cognitive processes and social abilities. </w:t>
      </w:r>
    </w:p>
    <w:p w14:paraId="491C5BCF" w14:textId="30E227F1" w:rsidR="00CB79BC" w:rsidRPr="00AD6385" w:rsidRDefault="00E55A23" w:rsidP="00AD6385">
      <w:pPr>
        <w:spacing w:line="276" w:lineRule="auto"/>
        <w:jc w:val="both"/>
        <w:rPr>
          <w:rFonts w:asciiTheme="minorBidi" w:hAnsiTheme="minorBidi"/>
          <w:sz w:val="22"/>
          <w:szCs w:val="22"/>
        </w:rPr>
      </w:pPr>
      <w:r w:rsidRPr="007672AE">
        <w:rPr>
          <w:rFonts w:asciiTheme="minorBidi" w:hAnsiTheme="minorBidi"/>
          <w:sz w:val="22"/>
          <w:szCs w:val="22"/>
        </w:rPr>
        <w:lastRenderedPageBreak/>
        <w:t xml:space="preserve">Applied studies in education and teacher development have used the theory to justify collaborative designs (pair/group work, peer tutoring, scaffolded tasks) and to interpret gains in learner autonomy and metacognition. For example, classroom interventions oriented around guided interaction and scaffolded tasks show improvements in participation, speaking fluency, and strategy use when teachers intentionally structure peer interaction and provide graduated support. This recent empirical work highlights Vygotsky's Social Development theory’s practical value for second language classrooms when social interaction is systematically </w:t>
      </w:r>
      <w:proofErr w:type="spellStart"/>
      <w:r w:rsidRPr="007672AE">
        <w:rPr>
          <w:rFonts w:asciiTheme="minorBidi" w:hAnsiTheme="minorBidi"/>
          <w:sz w:val="22"/>
          <w:szCs w:val="22"/>
        </w:rPr>
        <w:t>organised</w:t>
      </w:r>
      <w:proofErr w:type="spellEnd"/>
      <w:r w:rsidRPr="007672AE">
        <w:rPr>
          <w:rFonts w:asciiTheme="minorBidi" w:hAnsiTheme="minorBidi"/>
          <w:sz w:val="22"/>
          <w:szCs w:val="22"/>
        </w:rPr>
        <w:t>.</w:t>
      </w:r>
    </w:p>
    <w:p w14:paraId="5640DFBF" w14:textId="764ED3B2" w:rsidR="00183FF2" w:rsidRPr="007672AE" w:rsidRDefault="00016DE4" w:rsidP="00B94CCF">
      <w:pPr>
        <w:spacing w:line="276" w:lineRule="auto"/>
        <w:jc w:val="both"/>
        <w:rPr>
          <w:rFonts w:asciiTheme="minorBidi" w:hAnsiTheme="minorBidi"/>
          <w:b/>
          <w:bCs/>
          <w:sz w:val="22"/>
          <w:szCs w:val="22"/>
        </w:rPr>
      </w:pPr>
      <w:r w:rsidRPr="007672AE">
        <w:rPr>
          <w:rFonts w:asciiTheme="minorBidi" w:hAnsiTheme="minorBidi"/>
          <w:b/>
          <w:bCs/>
          <w:sz w:val="22"/>
          <w:szCs w:val="22"/>
        </w:rPr>
        <w:t>Communicative Language Teaching (CLT)</w:t>
      </w:r>
    </w:p>
    <w:p w14:paraId="3A30652B" w14:textId="38DE57F6" w:rsidR="00B90B15" w:rsidRPr="00C02189" w:rsidRDefault="00570CE5" w:rsidP="00C02189">
      <w:pPr>
        <w:spacing w:line="276" w:lineRule="auto"/>
        <w:jc w:val="both"/>
        <w:rPr>
          <w:rFonts w:asciiTheme="minorBidi" w:hAnsiTheme="minorBidi"/>
          <w:sz w:val="22"/>
          <w:szCs w:val="22"/>
        </w:rPr>
      </w:pPr>
      <w:r w:rsidRPr="007672AE">
        <w:rPr>
          <w:rFonts w:asciiTheme="minorBidi" w:hAnsiTheme="minorBidi"/>
          <w:sz w:val="22"/>
          <w:szCs w:val="22"/>
        </w:rPr>
        <w:t xml:space="preserve">Communicative Language Teaching (CLT) </w:t>
      </w:r>
      <w:proofErr w:type="spellStart"/>
      <w:r w:rsidRPr="007672AE">
        <w:rPr>
          <w:rFonts w:asciiTheme="minorBidi" w:hAnsiTheme="minorBidi"/>
          <w:sz w:val="22"/>
          <w:szCs w:val="22"/>
        </w:rPr>
        <w:t>emphasises</w:t>
      </w:r>
      <w:proofErr w:type="spellEnd"/>
      <w:r w:rsidRPr="007672AE">
        <w:rPr>
          <w:rFonts w:asciiTheme="minorBidi" w:hAnsiTheme="minorBidi"/>
          <w:sz w:val="22"/>
          <w:szCs w:val="22"/>
        </w:rPr>
        <w:t xml:space="preserve"> interactional competence, real-life communication tasks, and learner-</w:t>
      </w:r>
      <w:proofErr w:type="spellStart"/>
      <w:r w:rsidRPr="007672AE">
        <w:rPr>
          <w:rFonts w:asciiTheme="minorBidi" w:hAnsiTheme="minorBidi"/>
          <w:sz w:val="22"/>
          <w:szCs w:val="22"/>
        </w:rPr>
        <w:t>centred</w:t>
      </w:r>
      <w:proofErr w:type="spellEnd"/>
      <w:r w:rsidRPr="007672AE">
        <w:rPr>
          <w:rFonts w:asciiTheme="minorBidi" w:hAnsiTheme="minorBidi"/>
          <w:sz w:val="22"/>
          <w:szCs w:val="22"/>
        </w:rPr>
        <w:t xml:space="preserve"> activities over </w:t>
      </w:r>
      <w:proofErr w:type="spellStart"/>
      <w:r w:rsidRPr="007672AE">
        <w:rPr>
          <w:rFonts w:asciiTheme="minorBidi" w:hAnsiTheme="minorBidi"/>
          <w:sz w:val="22"/>
          <w:szCs w:val="22"/>
        </w:rPr>
        <w:t>decontextualised</w:t>
      </w:r>
      <w:proofErr w:type="spellEnd"/>
      <w:r w:rsidRPr="007672AE">
        <w:rPr>
          <w:rFonts w:asciiTheme="minorBidi" w:hAnsiTheme="minorBidi"/>
          <w:sz w:val="22"/>
          <w:szCs w:val="22"/>
        </w:rPr>
        <w:t xml:space="preserve"> drilling. The main goals are to enhance </w:t>
      </w:r>
      <w:r w:rsidR="007D5C0A" w:rsidRPr="007672AE">
        <w:rPr>
          <w:rFonts w:asciiTheme="minorBidi" w:hAnsiTheme="minorBidi"/>
          <w:sz w:val="22"/>
          <w:szCs w:val="22"/>
        </w:rPr>
        <w:t>strategic</w:t>
      </w:r>
      <w:r w:rsidRPr="007672AE">
        <w:rPr>
          <w:rFonts w:asciiTheme="minorBidi" w:hAnsiTheme="minorBidi"/>
          <w:sz w:val="22"/>
          <w:szCs w:val="22"/>
        </w:rPr>
        <w:t xml:space="preserve"> competence, fluency and the ability to </w:t>
      </w:r>
      <w:proofErr w:type="spellStart"/>
      <w:r w:rsidRPr="007672AE">
        <w:rPr>
          <w:rFonts w:asciiTheme="minorBidi" w:hAnsiTheme="minorBidi"/>
          <w:sz w:val="22"/>
          <w:szCs w:val="22"/>
        </w:rPr>
        <w:t>utilise</w:t>
      </w:r>
      <w:proofErr w:type="spellEnd"/>
      <w:r w:rsidRPr="007672AE">
        <w:rPr>
          <w:rFonts w:asciiTheme="minorBidi" w:hAnsiTheme="minorBidi"/>
          <w:sz w:val="22"/>
          <w:szCs w:val="22"/>
        </w:rPr>
        <w:t xml:space="preserve"> language practically.</w:t>
      </w:r>
      <w:r w:rsidR="007D5C0A" w:rsidRPr="007672AE">
        <w:rPr>
          <w:rFonts w:asciiTheme="minorBidi" w:hAnsiTheme="minorBidi"/>
          <w:sz w:val="22"/>
          <w:szCs w:val="22"/>
        </w:rPr>
        <w:t xml:space="preserve"> </w:t>
      </w:r>
      <w:r w:rsidRPr="007672AE">
        <w:rPr>
          <w:rFonts w:asciiTheme="minorBidi" w:hAnsiTheme="minorBidi"/>
          <w:sz w:val="22"/>
          <w:szCs w:val="22"/>
        </w:rPr>
        <w:t xml:space="preserve"> </w:t>
      </w:r>
      <w:r w:rsidR="007D5C0A" w:rsidRPr="007672AE">
        <w:rPr>
          <w:rFonts w:asciiTheme="minorBidi" w:hAnsiTheme="minorBidi"/>
          <w:sz w:val="22"/>
          <w:szCs w:val="22"/>
        </w:rPr>
        <w:t>Case studies demonstrate that CLT-based lessons can enhance speaking confidence and interactional willingness, particularly when teachers receive scaffolded professional development and resources to design authentic communicative tasks. These applied findings stress that fidelity to CLT’s communicative principles, combined with pragmatic adaptations, leads to better student outcomes.</w:t>
      </w:r>
      <w:r w:rsidR="00585C6D" w:rsidRPr="007672AE">
        <w:rPr>
          <w:rFonts w:asciiTheme="minorBidi" w:hAnsiTheme="minorBidi"/>
          <w:sz w:val="22"/>
          <w:szCs w:val="22"/>
        </w:rPr>
        <w:t xml:space="preserve"> Kasumi and </w:t>
      </w:r>
      <w:proofErr w:type="spellStart"/>
      <w:r w:rsidR="00585C6D" w:rsidRPr="007672AE">
        <w:rPr>
          <w:rFonts w:asciiTheme="minorBidi" w:hAnsiTheme="minorBidi"/>
          <w:sz w:val="22"/>
          <w:szCs w:val="22"/>
        </w:rPr>
        <w:t>Xhemaili</w:t>
      </w:r>
      <w:proofErr w:type="spellEnd"/>
      <w:r w:rsidR="00585C6D" w:rsidRPr="007672AE">
        <w:rPr>
          <w:rFonts w:asciiTheme="minorBidi" w:hAnsiTheme="minorBidi"/>
          <w:sz w:val="22"/>
          <w:szCs w:val="22"/>
        </w:rPr>
        <w:t xml:space="preserve"> (2023) reported that integrating CLT into </w:t>
      </w:r>
      <w:r w:rsidR="00181059" w:rsidRPr="007672AE">
        <w:rPr>
          <w:rFonts w:asciiTheme="minorBidi" w:hAnsiTheme="minorBidi"/>
          <w:sz w:val="22"/>
          <w:szCs w:val="22"/>
        </w:rPr>
        <w:t xml:space="preserve">the </w:t>
      </w:r>
      <w:r w:rsidR="00585C6D" w:rsidRPr="007672AE">
        <w:rPr>
          <w:rFonts w:asciiTheme="minorBidi" w:hAnsiTheme="minorBidi"/>
          <w:sz w:val="22"/>
          <w:szCs w:val="22"/>
        </w:rPr>
        <w:t>teaching plan</w:t>
      </w:r>
      <w:r w:rsidR="00181059" w:rsidRPr="007672AE">
        <w:rPr>
          <w:rFonts w:asciiTheme="minorBidi" w:hAnsiTheme="minorBidi"/>
          <w:sz w:val="22"/>
          <w:szCs w:val="22"/>
        </w:rPr>
        <w:t xml:space="preserve"> is a great move</w:t>
      </w:r>
      <w:r w:rsidR="000A6BB5" w:rsidRPr="007672AE">
        <w:rPr>
          <w:rFonts w:asciiTheme="minorBidi" w:hAnsiTheme="minorBidi"/>
          <w:sz w:val="22"/>
          <w:szCs w:val="22"/>
        </w:rPr>
        <w:t>,</w:t>
      </w:r>
      <w:r w:rsidR="00181059" w:rsidRPr="007672AE">
        <w:rPr>
          <w:rFonts w:asciiTheme="minorBidi" w:hAnsiTheme="minorBidi"/>
          <w:sz w:val="22"/>
          <w:szCs w:val="22"/>
        </w:rPr>
        <w:t xml:space="preserve"> as most of the CLT activities are based on collaborations where students do not work alone. The activities like pair work, role play, and group activities require students to exchange ideas, listen, apply turn-taking strategies with each other and be independent, while teachers will only act as facilitators in the classroom. </w:t>
      </w:r>
      <w:r w:rsidR="000A6BB5" w:rsidRPr="007672AE">
        <w:rPr>
          <w:rFonts w:asciiTheme="minorBidi" w:hAnsiTheme="minorBidi"/>
          <w:sz w:val="22"/>
          <w:szCs w:val="22"/>
        </w:rPr>
        <w:t xml:space="preserve">Similarly, Teh (2021) previously reported that since CLT focuses </w:t>
      </w:r>
      <w:r w:rsidR="008962D2" w:rsidRPr="007672AE">
        <w:rPr>
          <w:rFonts w:asciiTheme="minorBidi" w:hAnsiTheme="minorBidi"/>
          <w:sz w:val="22"/>
          <w:szCs w:val="22"/>
        </w:rPr>
        <w:t>on achieving language competency, those activities are fit for accomplishing the aim of enhancing not only students’ language competency but also their engagement.</w:t>
      </w:r>
      <w:r w:rsidR="00B94CCF" w:rsidRPr="007672AE">
        <w:rPr>
          <w:rFonts w:asciiTheme="minorBidi" w:hAnsiTheme="minorBidi"/>
          <w:sz w:val="22"/>
          <w:szCs w:val="22"/>
        </w:rPr>
        <w:t xml:space="preserve"> With reference to this, researchers and educators agree that meaningful engagement through CLT practices strongly enhances students’ learning experiences and contributes positively to their academic achievement (</w:t>
      </w:r>
      <w:r w:rsidR="001C5D59" w:rsidRPr="007672AE">
        <w:rPr>
          <w:rFonts w:asciiTheme="minorBidi" w:hAnsiTheme="minorBidi"/>
          <w:sz w:val="22"/>
          <w:szCs w:val="22"/>
        </w:rPr>
        <w:t>Hoo</w:t>
      </w:r>
      <w:r w:rsidR="007E4612" w:rsidRPr="007672AE">
        <w:rPr>
          <w:rFonts w:asciiTheme="minorBidi" w:hAnsiTheme="minorBidi"/>
          <w:sz w:val="22"/>
          <w:szCs w:val="22"/>
        </w:rPr>
        <w:t xml:space="preserve"> et al.</w:t>
      </w:r>
      <w:r w:rsidR="001C5D59" w:rsidRPr="007672AE">
        <w:rPr>
          <w:rFonts w:asciiTheme="minorBidi" w:hAnsiTheme="minorBidi"/>
          <w:sz w:val="22"/>
          <w:szCs w:val="22"/>
        </w:rPr>
        <w:t>, 2023</w:t>
      </w:r>
      <w:r w:rsidR="00B94CCF" w:rsidRPr="007672AE">
        <w:rPr>
          <w:rFonts w:asciiTheme="minorBidi" w:hAnsiTheme="minorBidi"/>
          <w:sz w:val="22"/>
          <w:szCs w:val="22"/>
        </w:rPr>
        <w:t xml:space="preserve">). </w:t>
      </w:r>
    </w:p>
    <w:p w14:paraId="3127B0CC" w14:textId="77777777" w:rsidR="00AD6385" w:rsidRDefault="00AD6385" w:rsidP="007672AE">
      <w:pPr>
        <w:spacing w:line="276" w:lineRule="auto"/>
        <w:jc w:val="both"/>
        <w:rPr>
          <w:rFonts w:asciiTheme="minorBidi" w:hAnsiTheme="minorBidi"/>
          <w:b/>
          <w:bCs/>
          <w:sz w:val="22"/>
          <w:szCs w:val="22"/>
        </w:rPr>
      </w:pPr>
    </w:p>
    <w:p w14:paraId="224F3278" w14:textId="1D8B165A" w:rsidR="007672AE" w:rsidRPr="00AD6385" w:rsidRDefault="00016DE4" w:rsidP="00AD6385">
      <w:pPr>
        <w:pStyle w:val="ListParagraph"/>
        <w:numPr>
          <w:ilvl w:val="0"/>
          <w:numId w:val="4"/>
        </w:numPr>
        <w:spacing w:line="276" w:lineRule="auto"/>
        <w:ind w:left="270" w:hanging="270"/>
        <w:jc w:val="both"/>
        <w:rPr>
          <w:rFonts w:asciiTheme="minorBidi" w:hAnsiTheme="minorBidi"/>
          <w:b/>
          <w:bCs/>
          <w:sz w:val="22"/>
          <w:szCs w:val="22"/>
        </w:rPr>
      </w:pPr>
      <w:r w:rsidRPr="00AD6385">
        <w:rPr>
          <w:rFonts w:asciiTheme="minorBidi" w:hAnsiTheme="minorBidi"/>
          <w:b/>
          <w:bCs/>
          <w:sz w:val="22"/>
          <w:szCs w:val="22"/>
        </w:rPr>
        <w:t>Methodology</w:t>
      </w:r>
    </w:p>
    <w:p w14:paraId="534FF3E5" w14:textId="77777777" w:rsidR="007672AE" w:rsidRPr="007672AE" w:rsidRDefault="007672AE" w:rsidP="007672AE">
      <w:pPr>
        <w:spacing w:line="276" w:lineRule="auto"/>
        <w:jc w:val="both"/>
        <w:rPr>
          <w:rFonts w:asciiTheme="minorBidi" w:hAnsiTheme="minorBidi"/>
          <w:b/>
          <w:bCs/>
          <w:sz w:val="22"/>
          <w:szCs w:val="22"/>
        </w:rPr>
      </w:pPr>
      <w:r w:rsidRPr="007672AE">
        <w:rPr>
          <w:rFonts w:asciiTheme="minorBidi" w:hAnsiTheme="minorBidi"/>
          <w:b/>
          <w:bCs/>
          <w:sz w:val="22"/>
          <w:szCs w:val="22"/>
        </w:rPr>
        <w:t>Research Design</w:t>
      </w:r>
    </w:p>
    <w:p w14:paraId="37AE5ADD" w14:textId="3D1ED31D" w:rsidR="007672AE" w:rsidRPr="007672AE" w:rsidRDefault="007672AE" w:rsidP="007672AE">
      <w:pPr>
        <w:spacing w:line="276" w:lineRule="auto"/>
        <w:jc w:val="both"/>
        <w:rPr>
          <w:rFonts w:asciiTheme="minorBidi" w:hAnsiTheme="minorBidi"/>
          <w:sz w:val="22"/>
          <w:szCs w:val="22"/>
        </w:rPr>
      </w:pPr>
      <w:r w:rsidRPr="007672AE">
        <w:rPr>
          <w:rFonts w:asciiTheme="minorBidi" w:hAnsiTheme="minorBidi"/>
          <w:sz w:val="22"/>
          <w:szCs w:val="22"/>
        </w:rPr>
        <w:t xml:space="preserve">This study employed a quantitative survey design to investigate students’ speaking anxiety, difficulties in oral presentations, and perceptions of collaborative learning in speaking activities. The survey approach was selected as it allows researchers to collect data from a relatively large group of respondents and to </w:t>
      </w:r>
      <w:proofErr w:type="spellStart"/>
      <w:r w:rsidRPr="007672AE">
        <w:rPr>
          <w:rFonts w:asciiTheme="minorBidi" w:hAnsiTheme="minorBidi"/>
          <w:sz w:val="22"/>
          <w:szCs w:val="22"/>
        </w:rPr>
        <w:t>analyse</w:t>
      </w:r>
      <w:proofErr w:type="spellEnd"/>
      <w:r w:rsidRPr="007672AE">
        <w:rPr>
          <w:rFonts w:asciiTheme="minorBidi" w:hAnsiTheme="minorBidi"/>
          <w:sz w:val="22"/>
          <w:szCs w:val="22"/>
        </w:rPr>
        <w:t xml:space="preserve"> patterns of perceptions and experiences through statistical methods. The data collected were </w:t>
      </w:r>
      <w:proofErr w:type="spellStart"/>
      <w:r w:rsidRPr="007672AE">
        <w:rPr>
          <w:rFonts w:asciiTheme="minorBidi" w:hAnsiTheme="minorBidi"/>
          <w:sz w:val="22"/>
          <w:szCs w:val="22"/>
        </w:rPr>
        <w:t>analysed</w:t>
      </w:r>
      <w:proofErr w:type="spellEnd"/>
      <w:r w:rsidRPr="007672AE">
        <w:rPr>
          <w:rFonts w:asciiTheme="minorBidi" w:hAnsiTheme="minorBidi"/>
          <w:sz w:val="22"/>
          <w:szCs w:val="22"/>
        </w:rPr>
        <w:t xml:space="preserve"> using descriptive statistics in SPSS, including mean scores and standard deviations, to </w:t>
      </w:r>
      <w:proofErr w:type="spellStart"/>
      <w:r w:rsidRPr="007672AE">
        <w:rPr>
          <w:rFonts w:asciiTheme="minorBidi" w:hAnsiTheme="minorBidi"/>
          <w:sz w:val="22"/>
          <w:szCs w:val="22"/>
        </w:rPr>
        <w:t>summarise</w:t>
      </w:r>
      <w:proofErr w:type="spellEnd"/>
      <w:r w:rsidRPr="007672AE">
        <w:rPr>
          <w:rFonts w:asciiTheme="minorBidi" w:hAnsiTheme="minorBidi"/>
          <w:sz w:val="22"/>
          <w:szCs w:val="22"/>
        </w:rPr>
        <w:t xml:space="preserve"> respondents’ responses.</w:t>
      </w:r>
    </w:p>
    <w:p w14:paraId="6507F27E" w14:textId="26E7DE2C" w:rsidR="007672AE" w:rsidRPr="007672AE" w:rsidRDefault="007672AE" w:rsidP="007672AE">
      <w:pPr>
        <w:spacing w:line="276" w:lineRule="auto"/>
        <w:jc w:val="both"/>
        <w:rPr>
          <w:rFonts w:asciiTheme="minorBidi" w:hAnsiTheme="minorBidi"/>
          <w:sz w:val="22"/>
          <w:szCs w:val="22"/>
        </w:rPr>
      </w:pPr>
      <w:r w:rsidRPr="007672AE">
        <w:rPr>
          <w:rFonts w:asciiTheme="minorBidi" w:hAnsiTheme="minorBidi"/>
          <w:sz w:val="22"/>
          <w:szCs w:val="22"/>
        </w:rPr>
        <w:t xml:space="preserve">The participants of this study consisted of 50 students who responded to the questionnaire. The respondents were selected using convenience sampling, as they were readily accessible to the researcher and were currently enrolled in English-related courses that </w:t>
      </w:r>
      <w:r>
        <w:rPr>
          <w:rFonts w:asciiTheme="minorBidi" w:hAnsiTheme="minorBidi"/>
          <w:sz w:val="22"/>
          <w:szCs w:val="22"/>
        </w:rPr>
        <w:t>involved</w:t>
      </w:r>
      <w:r w:rsidRPr="007672AE">
        <w:rPr>
          <w:rFonts w:asciiTheme="minorBidi" w:hAnsiTheme="minorBidi"/>
          <w:sz w:val="22"/>
          <w:szCs w:val="22"/>
        </w:rPr>
        <w:t xml:space="preserve"> speaking activities and oral presentations. These participants were considered appropriate for the study as they have direct experience in using English in classroom speaking tasks and collaborative learning activities.</w:t>
      </w:r>
    </w:p>
    <w:p w14:paraId="6997B450" w14:textId="70ECFA52" w:rsidR="007672AE" w:rsidRPr="007672AE" w:rsidRDefault="007672AE" w:rsidP="007672AE">
      <w:pPr>
        <w:spacing w:line="276" w:lineRule="auto"/>
        <w:jc w:val="both"/>
        <w:rPr>
          <w:rFonts w:asciiTheme="minorBidi" w:hAnsiTheme="minorBidi"/>
          <w:sz w:val="22"/>
          <w:szCs w:val="22"/>
        </w:rPr>
      </w:pPr>
      <w:r w:rsidRPr="007672AE">
        <w:rPr>
          <w:rFonts w:asciiTheme="minorBidi" w:hAnsiTheme="minorBidi"/>
          <w:sz w:val="22"/>
          <w:szCs w:val="22"/>
        </w:rPr>
        <w:lastRenderedPageBreak/>
        <w:t>Data were collected using a structured questionnaire consisting of several sections. For this study, the analysis focused on Sections B, C and D of the questionnaire.</w:t>
      </w:r>
      <w:r>
        <w:rPr>
          <w:rFonts w:asciiTheme="minorBidi" w:hAnsiTheme="minorBidi"/>
          <w:sz w:val="22"/>
          <w:szCs w:val="22"/>
        </w:rPr>
        <w:t xml:space="preserve"> For s</w:t>
      </w:r>
      <w:r w:rsidRPr="007672AE">
        <w:rPr>
          <w:rFonts w:asciiTheme="minorBidi" w:hAnsiTheme="minorBidi"/>
          <w:sz w:val="22"/>
          <w:szCs w:val="22"/>
        </w:rPr>
        <w:t>ection B: Speaking Anxiety examined students’ level of anxiety when speaking English in class. The items explored issues such as nervousness when speaking in front of others, fear of making mistakes, embarrassment and lack of confidence during speaking activities.</w:t>
      </w:r>
      <w:r>
        <w:rPr>
          <w:rFonts w:asciiTheme="minorBidi" w:hAnsiTheme="minorBidi"/>
          <w:sz w:val="22"/>
          <w:szCs w:val="22"/>
        </w:rPr>
        <w:t xml:space="preserve"> Meanwhile, for </w:t>
      </w:r>
      <w:r w:rsidRPr="007672AE">
        <w:rPr>
          <w:rFonts w:asciiTheme="minorBidi" w:hAnsiTheme="minorBidi"/>
          <w:sz w:val="22"/>
          <w:szCs w:val="22"/>
        </w:rPr>
        <w:t>section C: Difficulties in Oral Presentation</w:t>
      </w:r>
      <w:r>
        <w:rPr>
          <w:rFonts w:asciiTheme="minorBidi" w:hAnsiTheme="minorBidi"/>
          <w:sz w:val="22"/>
          <w:szCs w:val="22"/>
        </w:rPr>
        <w:t>, which</w:t>
      </w:r>
      <w:r w:rsidRPr="007672AE">
        <w:rPr>
          <w:rFonts w:asciiTheme="minorBidi" w:hAnsiTheme="minorBidi"/>
          <w:sz w:val="22"/>
          <w:szCs w:val="22"/>
        </w:rPr>
        <w:t xml:space="preserve"> investigated factors that may hinder students’ performance during oral presentations. The items addressed issues such as language proficiency, preparation, presentation skills, feedback from lecturers, confidence level and practice opportunities.</w:t>
      </w:r>
      <w:r>
        <w:rPr>
          <w:rFonts w:asciiTheme="minorBidi" w:hAnsiTheme="minorBidi"/>
          <w:sz w:val="22"/>
          <w:szCs w:val="22"/>
        </w:rPr>
        <w:t xml:space="preserve"> For </w:t>
      </w:r>
      <w:r w:rsidRPr="007672AE">
        <w:rPr>
          <w:rFonts w:asciiTheme="minorBidi" w:hAnsiTheme="minorBidi"/>
          <w:sz w:val="22"/>
          <w:szCs w:val="22"/>
        </w:rPr>
        <w:t>section D: Perceptions of Collaborative Learning in Speaking Activities</w:t>
      </w:r>
      <w:r>
        <w:rPr>
          <w:rFonts w:asciiTheme="minorBidi" w:hAnsiTheme="minorBidi"/>
          <w:sz w:val="22"/>
          <w:szCs w:val="22"/>
        </w:rPr>
        <w:t>,</w:t>
      </w:r>
      <w:r w:rsidRPr="007672AE">
        <w:rPr>
          <w:rFonts w:asciiTheme="minorBidi" w:hAnsiTheme="minorBidi"/>
          <w:sz w:val="22"/>
          <w:szCs w:val="22"/>
        </w:rPr>
        <w:t xml:space="preserve"> </w:t>
      </w:r>
      <w:r>
        <w:rPr>
          <w:rFonts w:asciiTheme="minorBidi" w:hAnsiTheme="minorBidi"/>
          <w:sz w:val="22"/>
          <w:szCs w:val="22"/>
        </w:rPr>
        <w:t xml:space="preserve">the study </w:t>
      </w:r>
      <w:r w:rsidRPr="007672AE">
        <w:rPr>
          <w:rFonts w:asciiTheme="minorBidi" w:hAnsiTheme="minorBidi"/>
          <w:sz w:val="22"/>
          <w:szCs w:val="22"/>
        </w:rPr>
        <w:t>examined students’ views on the effectiveness of collaborative learning in improving their speaking skills. The items explored aspects such as group discussions, peer interaction, confidence building, motivation and opportunities to practice speaking English.</w:t>
      </w:r>
    </w:p>
    <w:p w14:paraId="7BED3E6B" w14:textId="77777777" w:rsidR="007672AE" w:rsidRPr="007672AE" w:rsidRDefault="007672AE" w:rsidP="007672AE">
      <w:pPr>
        <w:spacing w:line="276" w:lineRule="auto"/>
        <w:jc w:val="both"/>
        <w:rPr>
          <w:rFonts w:asciiTheme="minorBidi" w:hAnsiTheme="minorBidi"/>
          <w:sz w:val="22"/>
          <w:szCs w:val="22"/>
        </w:rPr>
      </w:pPr>
      <w:r w:rsidRPr="007672AE">
        <w:rPr>
          <w:rFonts w:asciiTheme="minorBidi" w:hAnsiTheme="minorBidi"/>
          <w:sz w:val="22"/>
          <w:szCs w:val="22"/>
        </w:rPr>
        <w:t>All items were measured using a five-point Likert scale, ranging from 1 (Strongly Disagree) to 5 (Strongly Agree). This scale allowed respondents to indicate their level of agreement with each statement.</w:t>
      </w:r>
    </w:p>
    <w:p w14:paraId="133E7384" w14:textId="77777777" w:rsidR="007672AE" w:rsidRPr="007672AE" w:rsidRDefault="007672AE" w:rsidP="007672AE">
      <w:pPr>
        <w:spacing w:line="276" w:lineRule="auto"/>
        <w:jc w:val="both"/>
        <w:rPr>
          <w:rFonts w:asciiTheme="minorBidi" w:hAnsiTheme="minorBidi"/>
          <w:b/>
          <w:bCs/>
          <w:sz w:val="22"/>
          <w:szCs w:val="22"/>
        </w:rPr>
      </w:pPr>
      <w:r w:rsidRPr="007672AE">
        <w:rPr>
          <w:rFonts w:asciiTheme="minorBidi" w:hAnsiTheme="minorBidi"/>
          <w:b/>
          <w:bCs/>
          <w:sz w:val="22"/>
          <w:szCs w:val="22"/>
        </w:rPr>
        <w:t>Data Analysis</w:t>
      </w:r>
    </w:p>
    <w:p w14:paraId="64184538" w14:textId="2F1D549D" w:rsidR="00AD6385" w:rsidRPr="00CB79BC" w:rsidRDefault="007672AE" w:rsidP="008111BA">
      <w:pPr>
        <w:spacing w:line="276" w:lineRule="auto"/>
        <w:jc w:val="both"/>
        <w:rPr>
          <w:rFonts w:asciiTheme="minorBidi" w:hAnsiTheme="minorBidi"/>
          <w:sz w:val="22"/>
          <w:szCs w:val="22"/>
        </w:rPr>
      </w:pPr>
      <w:r w:rsidRPr="007672AE">
        <w:rPr>
          <w:rFonts w:asciiTheme="minorBidi" w:hAnsiTheme="minorBidi"/>
          <w:sz w:val="22"/>
          <w:szCs w:val="22"/>
        </w:rPr>
        <w:t xml:space="preserve">The collected data were </w:t>
      </w:r>
      <w:proofErr w:type="spellStart"/>
      <w:r w:rsidRPr="007672AE">
        <w:rPr>
          <w:rFonts w:asciiTheme="minorBidi" w:hAnsiTheme="minorBidi"/>
          <w:sz w:val="22"/>
          <w:szCs w:val="22"/>
        </w:rPr>
        <w:t>analysed</w:t>
      </w:r>
      <w:proofErr w:type="spellEnd"/>
      <w:r w:rsidRPr="007672AE">
        <w:rPr>
          <w:rFonts w:asciiTheme="minorBidi" w:hAnsiTheme="minorBidi"/>
          <w:sz w:val="22"/>
          <w:szCs w:val="22"/>
        </w:rPr>
        <w:t xml:space="preserve"> using the Statistical Package for the Social Sciences (SPSS). Descriptive statistics were used to </w:t>
      </w:r>
      <w:proofErr w:type="spellStart"/>
      <w:r w:rsidRPr="007672AE">
        <w:rPr>
          <w:rFonts w:asciiTheme="minorBidi" w:hAnsiTheme="minorBidi"/>
          <w:sz w:val="22"/>
          <w:szCs w:val="22"/>
        </w:rPr>
        <w:t>summarise</w:t>
      </w:r>
      <w:proofErr w:type="spellEnd"/>
      <w:r w:rsidRPr="007672AE">
        <w:rPr>
          <w:rFonts w:asciiTheme="minorBidi" w:hAnsiTheme="minorBidi"/>
          <w:sz w:val="22"/>
          <w:szCs w:val="22"/>
        </w:rPr>
        <w:t xml:space="preserve"> the data and identify general trends in respondents’ perceptions. Specifically, mean scores and standard deviations were calculated for each item in Sections B, C and D to determine the level of agreement among respondents. The results were then interpreted to identify the extent of students’ speaking anxiety, the challenges they face during oral presentations and their perceptions of collaborative learning in speaking activities.</w:t>
      </w:r>
    </w:p>
    <w:p w14:paraId="37A1E513" w14:textId="6CA3FEF8" w:rsidR="007672AE" w:rsidRPr="00AD6385" w:rsidRDefault="00B90B15" w:rsidP="00AD6385">
      <w:pPr>
        <w:pStyle w:val="ListParagraph"/>
        <w:numPr>
          <w:ilvl w:val="0"/>
          <w:numId w:val="4"/>
        </w:numPr>
        <w:spacing w:line="276" w:lineRule="auto"/>
        <w:ind w:left="270" w:hanging="270"/>
        <w:jc w:val="both"/>
        <w:rPr>
          <w:rFonts w:asciiTheme="minorBidi" w:hAnsiTheme="minorBidi"/>
          <w:b/>
          <w:bCs/>
          <w:sz w:val="22"/>
          <w:szCs w:val="22"/>
        </w:rPr>
      </w:pPr>
      <w:r w:rsidRPr="00AD6385">
        <w:rPr>
          <w:rFonts w:asciiTheme="minorBidi" w:hAnsiTheme="minorBidi"/>
          <w:b/>
          <w:bCs/>
          <w:sz w:val="22"/>
          <w:szCs w:val="22"/>
        </w:rPr>
        <w:t>Research Findings</w:t>
      </w:r>
    </w:p>
    <w:p w14:paraId="30C2DAAA" w14:textId="51C75E2D" w:rsidR="00B90B15" w:rsidRPr="007672AE" w:rsidRDefault="00B90B15" w:rsidP="00B90B15">
      <w:pPr>
        <w:spacing w:line="276" w:lineRule="auto"/>
        <w:jc w:val="both"/>
        <w:rPr>
          <w:rFonts w:asciiTheme="minorBidi" w:hAnsiTheme="minorBidi"/>
          <w:sz w:val="22"/>
          <w:szCs w:val="22"/>
        </w:rPr>
      </w:pPr>
      <w:r w:rsidRPr="00B90B15">
        <w:rPr>
          <w:rFonts w:asciiTheme="minorBidi" w:hAnsiTheme="minorBidi"/>
          <w:sz w:val="22"/>
          <w:szCs w:val="22"/>
        </w:rPr>
        <w:t>This section presents the findings of the study based on the descriptive analysis of the questionnaire data</w:t>
      </w:r>
      <w:r>
        <w:rPr>
          <w:rFonts w:asciiTheme="minorBidi" w:hAnsiTheme="minorBidi"/>
          <w:sz w:val="22"/>
          <w:szCs w:val="22"/>
        </w:rPr>
        <w:t xml:space="preserve">. </w:t>
      </w:r>
      <w:r w:rsidRPr="00B90B15">
        <w:rPr>
          <w:rFonts w:asciiTheme="minorBidi" w:hAnsiTheme="minorBidi"/>
          <w:sz w:val="22"/>
          <w:szCs w:val="22"/>
        </w:rPr>
        <w:t>The analysis focuses on three main aspects: speaking anxiety, difficulties in oral presentations and students’ perceptions of collaborative learning in speaking activities. Mean scores and standard deviations were used to interpret the level of agreement among respondents.</w:t>
      </w:r>
    </w:p>
    <w:tbl>
      <w:tblPr>
        <w:tblpPr w:leftFromText="180" w:rightFromText="180" w:vertAnchor="text" w:horzAnchor="margin" w:tblpY="147"/>
        <w:tblW w:w="9435" w:type="dxa"/>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8079"/>
        <w:gridCol w:w="752"/>
        <w:gridCol w:w="604"/>
      </w:tblGrid>
      <w:tr w:rsidR="003D20F4" w:rsidRPr="003D20F4" w14:paraId="035BC604" w14:textId="77777777" w:rsidTr="003D20F4">
        <w:trPr>
          <w:trHeight w:val="496"/>
          <w:tblHeader/>
          <w:tblCellSpacing w:w="15" w:type="dxa"/>
        </w:trPr>
        <w:tc>
          <w:tcPr>
            <w:tcW w:w="0" w:type="auto"/>
            <w:vAlign w:val="center"/>
            <w:hideMark/>
          </w:tcPr>
          <w:p w14:paraId="3A2D2E80" w14:textId="77777777" w:rsidR="003D20F4" w:rsidRPr="003D20F4" w:rsidRDefault="003D20F4" w:rsidP="003D20F4">
            <w:pPr>
              <w:spacing w:line="276" w:lineRule="auto"/>
              <w:jc w:val="center"/>
              <w:rPr>
                <w:rFonts w:asciiTheme="minorBidi" w:hAnsiTheme="minorBidi"/>
                <w:b/>
                <w:bCs/>
                <w:sz w:val="22"/>
                <w:szCs w:val="22"/>
              </w:rPr>
            </w:pPr>
            <w:r w:rsidRPr="003D20F4">
              <w:rPr>
                <w:rFonts w:asciiTheme="minorBidi" w:hAnsiTheme="minorBidi"/>
                <w:b/>
                <w:bCs/>
                <w:sz w:val="22"/>
                <w:szCs w:val="22"/>
              </w:rPr>
              <w:t>Item</w:t>
            </w:r>
          </w:p>
        </w:tc>
        <w:tc>
          <w:tcPr>
            <w:tcW w:w="0" w:type="auto"/>
            <w:vAlign w:val="center"/>
            <w:hideMark/>
          </w:tcPr>
          <w:p w14:paraId="725DB0D9" w14:textId="77777777" w:rsidR="003D20F4" w:rsidRPr="003D20F4" w:rsidRDefault="003D20F4" w:rsidP="003D20F4">
            <w:pPr>
              <w:spacing w:line="276" w:lineRule="auto"/>
              <w:jc w:val="center"/>
              <w:rPr>
                <w:rFonts w:asciiTheme="minorBidi" w:hAnsiTheme="minorBidi"/>
                <w:b/>
                <w:bCs/>
                <w:sz w:val="22"/>
                <w:szCs w:val="22"/>
              </w:rPr>
            </w:pPr>
            <w:r w:rsidRPr="003D20F4">
              <w:rPr>
                <w:rFonts w:asciiTheme="minorBidi" w:hAnsiTheme="minorBidi"/>
                <w:b/>
                <w:bCs/>
                <w:sz w:val="22"/>
                <w:szCs w:val="22"/>
              </w:rPr>
              <w:t>Mean</w:t>
            </w:r>
          </w:p>
        </w:tc>
        <w:tc>
          <w:tcPr>
            <w:tcW w:w="0" w:type="auto"/>
            <w:vAlign w:val="center"/>
            <w:hideMark/>
          </w:tcPr>
          <w:p w14:paraId="0F56788F" w14:textId="77777777" w:rsidR="003D20F4" w:rsidRPr="003D20F4" w:rsidRDefault="003D20F4" w:rsidP="003D20F4">
            <w:pPr>
              <w:spacing w:line="276" w:lineRule="auto"/>
              <w:jc w:val="center"/>
              <w:rPr>
                <w:rFonts w:asciiTheme="minorBidi" w:hAnsiTheme="minorBidi"/>
                <w:b/>
                <w:bCs/>
                <w:sz w:val="22"/>
                <w:szCs w:val="22"/>
              </w:rPr>
            </w:pPr>
            <w:r w:rsidRPr="003D20F4">
              <w:rPr>
                <w:rFonts w:asciiTheme="minorBidi" w:hAnsiTheme="minorBidi"/>
                <w:b/>
                <w:bCs/>
                <w:sz w:val="22"/>
                <w:szCs w:val="22"/>
              </w:rPr>
              <w:t>SD</w:t>
            </w:r>
          </w:p>
        </w:tc>
      </w:tr>
      <w:tr w:rsidR="003D20F4" w:rsidRPr="003D20F4" w14:paraId="3B81C18C" w14:textId="77777777" w:rsidTr="003D20F4">
        <w:trPr>
          <w:trHeight w:val="479"/>
          <w:tblCellSpacing w:w="15" w:type="dxa"/>
        </w:trPr>
        <w:tc>
          <w:tcPr>
            <w:tcW w:w="0" w:type="auto"/>
            <w:vAlign w:val="center"/>
            <w:hideMark/>
          </w:tcPr>
          <w:p w14:paraId="72C8468A" w14:textId="77777777" w:rsidR="003D20F4" w:rsidRPr="003D20F4" w:rsidRDefault="003D20F4" w:rsidP="003D20F4">
            <w:pPr>
              <w:spacing w:line="276" w:lineRule="auto"/>
              <w:jc w:val="both"/>
              <w:rPr>
                <w:rFonts w:asciiTheme="minorBidi" w:hAnsiTheme="minorBidi"/>
                <w:sz w:val="22"/>
                <w:szCs w:val="22"/>
              </w:rPr>
            </w:pPr>
            <w:r w:rsidRPr="003D20F4">
              <w:rPr>
                <w:rFonts w:asciiTheme="minorBidi" w:hAnsiTheme="minorBidi"/>
                <w:sz w:val="22"/>
                <w:szCs w:val="22"/>
              </w:rPr>
              <w:t>I feel nervous when I have to speak English in front of the class</w:t>
            </w:r>
          </w:p>
        </w:tc>
        <w:tc>
          <w:tcPr>
            <w:tcW w:w="0" w:type="auto"/>
            <w:vAlign w:val="center"/>
            <w:hideMark/>
          </w:tcPr>
          <w:p w14:paraId="08471A17" w14:textId="77777777" w:rsidR="003D20F4" w:rsidRPr="003D20F4" w:rsidRDefault="003D20F4" w:rsidP="003D20F4">
            <w:pPr>
              <w:spacing w:line="276" w:lineRule="auto"/>
              <w:jc w:val="both"/>
              <w:rPr>
                <w:rFonts w:asciiTheme="minorBidi" w:hAnsiTheme="minorBidi"/>
                <w:sz w:val="22"/>
                <w:szCs w:val="22"/>
              </w:rPr>
            </w:pPr>
            <w:r w:rsidRPr="003D20F4">
              <w:rPr>
                <w:rFonts w:asciiTheme="minorBidi" w:hAnsiTheme="minorBidi"/>
                <w:sz w:val="22"/>
                <w:szCs w:val="22"/>
              </w:rPr>
              <w:t>3.66</w:t>
            </w:r>
          </w:p>
        </w:tc>
        <w:tc>
          <w:tcPr>
            <w:tcW w:w="0" w:type="auto"/>
            <w:vAlign w:val="center"/>
            <w:hideMark/>
          </w:tcPr>
          <w:p w14:paraId="2AC0A4DF" w14:textId="77777777" w:rsidR="003D20F4" w:rsidRPr="003D20F4" w:rsidRDefault="003D20F4" w:rsidP="003D20F4">
            <w:pPr>
              <w:spacing w:line="276" w:lineRule="auto"/>
              <w:jc w:val="both"/>
              <w:rPr>
                <w:rFonts w:asciiTheme="minorBidi" w:hAnsiTheme="minorBidi"/>
                <w:sz w:val="22"/>
                <w:szCs w:val="22"/>
              </w:rPr>
            </w:pPr>
            <w:r w:rsidRPr="003D20F4">
              <w:rPr>
                <w:rFonts w:asciiTheme="minorBidi" w:hAnsiTheme="minorBidi"/>
                <w:sz w:val="22"/>
                <w:szCs w:val="22"/>
              </w:rPr>
              <w:t>0.94</w:t>
            </w:r>
          </w:p>
        </w:tc>
      </w:tr>
      <w:tr w:rsidR="003D20F4" w:rsidRPr="003D20F4" w14:paraId="5E762AA8" w14:textId="77777777" w:rsidTr="003D20F4">
        <w:trPr>
          <w:trHeight w:val="496"/>
          <w:tblCellSpacing w:w="15" w:type="dxa"/>
        </w:trPr>
        <w:tc>
          <w:tcPr>
            <w:tcW w:w="0" w:type="auto"/>
            <w:vAlign w:val="center"/>
            <w:hideMark/>
          </w:tcPr>
          <w:p w14:paraId="7BEAFD16" w14:textId="77777777" w:rsidR="003D20F4" w:rsidRPr="003D20F4" w:rsidRDefault="003D20F4" w:rsidP="003D20F4">
            <w:pPr>
              <w:spacing w:line="276" w:lineRule="auto"/>
              <w:jc w:val="both"/>
              <w:rPr>
                <w:rFonts w:asciiTheme="minorBidi" w:hAnsiTheme="minorBidi"/>
                <w:sz w:val="22"/>
                <w:szCs w:val="22"/>
              </w:rPr>
            </w:pPr>
            <w:r w:rsidRPr="003D20F4">
              <w:rPr>
                <w:rFonts w:asciiTheme="minorBidi" w:hAnsiTheme="minorBidi"/>
                <w:sz w:val="22"/>
                <w:szCs w:val="22"/>
              </w:rPr>
              <w:t>I am afraid of making mistakes when I speak English</w:t>
            </w:r>
          </w:p>
        </w:tc>
        <w:tc>
          <w:tcPr>
            <w:tcW w:w="0" w:type="auto"/>
            <w:vAlign w:val="center"/>
            <w:hideMark/>
          </w:tcPr>
          <w:p w14:paraId="00FC1E0C" w14:textId="77777777" w:rsidR="003D20F4" w:rsidRPr="003D20F4" w:rsidRDefault="003D20F4" w:rsidP="003D20F4">
            <w:pPr>
              <w:spacing w:line="276" w:lineRule="auto"/>
              <w:jc w:val="both"/>
              <w:rPr>
                <w:rFonts w:asciiTheme="minorBidi" w:hAnsiTheme="minorBidi"/>
                <w:sz w:val="22"/>
                <w:szCs w:val="22"/>
              </w:rPr>
            </w:pPr>
            <w:r w:rsidRPr="003D20F4">
              <w:rPr>
                <w:rFonts w:asciiTheme="minorBidi" w:hAnsiTheme="minorBidi"/>
                <w:sz w:val="22"/>
                <w:szCs w:val="22"/>
              </w:rPr>
              <w:t>3.62</w:t>
            </w:r>
          </w:p>
        </w:tc>
        <w:tc>
          <w:tcPr>
            <w:tcW w:w="0" w:type="auto"/>
            <w:vAlign w:val="center"/>
            <w:hideMark/>
          </w:tcPr>
          <w:p w14:paraId="631958F2" w14:textId="77777777" w:rsidR="003D20F4" w:rsidRPr="003D20F4" w:rsidRDefault="003D20F4" w:rsidP="003D20F4">
            <w:pPr>
              <w:spacing w:line="276" w:lineRule="auto"/>
              <w:jc w:val="both"/>
              <w:rPr>
                <w:rFonts w:asciiTheme="minorBidi" w:hAnsiTheme="minorBidi"/>
                <w:sz w:val="22"/>
                <w:szCs w:val="22"/>
              </w:rPr>
            </w:pPr>
            <w:r w:rsidRPr="003D20F4">
              <w:rPr>
                <w:rFonts w:asciiTheme="minorBidi" w:hAnsiTheme="minorBidi"/>
                <w:sz w:val="22"/>
                <w:szCs w:val="22"/>
              </w:rPr>
              <w:t>1.07</w:t>
            </w:r>
          </w:p>
        </w:tc>
      </w:tr>
      <w:tr w:rsidR="003D20F4" w:rsidRPr="003D20F4" w14:paraId="24063F1C" w14:textId="77777777" w:rsidTr="003D20F4">
        <w:trPr>
          <w:trHeight w:val="479"/>
          <w:tblCellSpacing w:w="15" w:type="dxa"/>
        </w:trPr>
        <w:tc>
          <w:tcPr>
            <w:tcW w:w="0" w:type="auto"/>
            <w:vAlign w:val="center"/>
            <w:hideMark/>
          </w:tcPr>
          <w:p w14:paraId="764F662A" w14:textId="77777777" w:rsidR="003D20F4" w:rsidRPr="003D20F4" w:rsidRDefault="003D20F4" w:rsidP="003D20F4">
            <w:pPr>
              <w:spacing w:line="276" w:lineRule="auto"/>
              <w:jc w:val="both"/>
              <w:rPr>
                <w:rFonts w:asciiTheme="minorBidi" w:hAnsiTheme="minorBidi"/>
                <w:sz w:val="22"/>
                <w:szCs w:val="22"/>
              </w:rPr>
            </w:pPr>
            <w:r w:rsidRPr="003D20F4">
              <w:rPr>
                <w:rFonts w:asciiTheme="minorBidi" w:hAnsiTheme="minorBidi"/>
                <w:sz w:val="22"/>
                <w:szCs w:val="22"/>
              </w:rPr>
              <w:t>I feel embarrassed when my classmates hear my English</w:t>
            </w:r>
          </w:p>
        </w:tc>
        <w:tc>
          <w:tcPr>
            <w:tcW w:w="0" w:type="auto"/>
            <w:vAlign w:val="center"/>
            <w:hideMark/>
          </w:tcPr>
          <w:p w14:paraId="5F0F521E" w14:textId="77777777" w:rsidR="003D20F4" w:rsidRPr="003D20F4" w:rsidRDefault="003D20F4" w:rsidP="003D20F4">
            <w:pPr>
              <w:spacing w:line="276" w:lineRule="auto"/>
              <w:jc w:val="both"/>
              <w:rPr>
                <w:rFonts w:asciiTheme="minorBidi" w:hAnsiTheme="minorBidi"/>
                <w:sz w:val="22"/>
                <w:szCs w:val="22"/>
              </w:rPr>
            </w:pPr>
            <w:r w:rsidRPr="003D20F4">
              <w:rPr>
                <w:rFonts w:asciiTheme="minorBidi" w:hAnsiTheme="minorBidi"/>
                <w:sz w:val="22"/>
                <w:szCs w:val="22"/>
              </w:rPr>
              <w:t>3.16</w:t>
            </w:r>
          </w:p>
        </w:tc>
        <w:tc>
          <w:tcPr>
            <w:tcW w:w="0" w:type="auto"/>
            <w:vAlign w:val="center"/>
            <w:hideMark/>
          </w:tcPr>
          <w:p w14:paraId="69CE2249" w14:textId="77777777" w:rsidR="003D20F4" w:rsidRPr="003D20F4" w:rsidRDefault="003D20F4" w:rsidP="003D20F4">
            <w:pPr>
              <w:spacing w:line="276" w:lineRule="auto"/>
              <w:jc w:val="both"/>
              <w:rPr>
                <w:rFonts w:asciiTheme="minorBidi" w:hAnsiTheme="minorBidi"/>
                <w:sz w:val="22"/>
                <w:szCs w:val="22"/>
              </w:rPr>
            </w:pPr>
            <w:r w:rsidRPr="003D20F4">
              <w:rPr>
                <w:rFonts w:asciiTheme="minorBidi" w:hAnsiTheme="minorBidi"/>
                <w:sz w:val="22"/>
                <w:szCs w:val="22"/>
              </w:rPr>
              <w:t>1.02</w:t>
            </w:r>
          </w:p>
        </w:tc>
      </w:tr>
      <w:tr w:rsidR="003D20F4" w:rsidRPr="003D20F4" w14:paraId="19C5588B" w14:textId="77777777" w:rsidTr="003D20F4">
        <w:trPr>
          <w:trHeight w:val="479"/>
          <w:tblCellSpacing w:w="15" w:type="dxa"/>
        </w:trPr>
        <w:tc>
          <w:tcPr>
            <w:tcW w:w="0" w:type="auto"/>
            <w:vAlign w:val="center"/>
            <w:hideMark/>
          </w:tcPr>
          <w:p w14:paraId="1EAFE0ED" w14:textId="77777777" w:rsidR="003D20F4" w:rsidRPr="003D20F4" w:rsidRDefault="003D20F4" w:rsidP="003D20F4">
            <w:pPr>
              <w:spacing w:line="276" w:lineRule="auto"/>
              <w:jc w:val="both"/>
              <w:rPr>
                <w:rFonts w:asciiTheme="minorBidi" w:hAnsiTheme="minorBidi"/>
                <w:sz w:val="22"/>
                <w:szCs w:val="22"/>
              </w:rPr>
            </w:pPr>
            <w:r w:rsidRPr="003D20F4">
              <w:rPr>
                <w:rFonts w:asciiTheme="minorBidi" w:hAnsiTheme="minorBidi"/>
                <w:sz w:val="22"/>
                <w:szCs w:val="22"/>
              </w:rPr>
              <w:t>Speaking English makes me less confident compared to other skills</w:t>
            </w:r>
          </w:p>
        </w:tc>
        <w:tc>
          <w:tcPr>
            <w:tcW w:w="0" w:type="auto"/>
            <w:vAlign w:val="center"/>
            <w:hideMark/>
          </w:tcPr>
          <w:p w14:paraId="5C54B013" w14:textId="77777777" w:rsidR="003D20F4" w:rsidRPr="003D20F4" w:rsidRDefault="003D20F4" w:rsidP="003D20F4">
            <w:pPr>
              <w:spacing w:line="276" w:lineRule="auto"/>
              <w:jc w:val="both"/>
              <w:rPr>
                <w:rFonts w:asciiTheme="minorBidi" w:hAnsiTheme="minorBidi"/>
                <w:sz w:val="22"/>
                <w:szCs w:val="22"/>
              </w:rPr>
            </w:pPr>
            <w:r w:rsidRPr="003D20F4">
              <w:rPr>
                <w:rFonts w:asciiTheme="minorBidi" w:hAnsiTheme="minorBidi"/>
                <w:sz w:val="22"/>
                <w:szCs w:val="22"/>
              </w:rPr>
              <w:t>3.24</w:t>
            </w:r>
          </w:p>
        </w:tc>
        <w:tc>
          <w:tcPr>
            <w:tcW w:w="0" w:type="auto"/>
            <w:vAlign w:val="center"/>
            <w:hideMark/>
          </w:tcPr>
          <w:p w14:paraId="37F3A9C9" w14:textId="77777777" w:rsidR="003D20F4" w:rsidRPr="003D20F4" w:rsidRDefault="003D20F4" w:rsidP="003D20F4">
            <w:pPr>
              <w:spacing w:line="276" w:lineRule="auto"/>
              <w:jc w:val="both"/>
              <w:rPr>
                <w:rFonts w:asciiTheme="minorBidi" w:hAnsiTheme="minorBidi"/>
                <w:sz w:val="22"/>
                <w:szCs w:val="22"/>
              </w:rPr>
            </w:pPr>
            <w:r w:rsidRPr="003D20F4">
              <w:rPr>
                <w:rFonts w:asciiTheme="minorBidi" w:hAnsiTheme="minorBidi"/>
                <w:sz w:val="22"/>
                <w:szCs w:val="22"/>
              </w:rPr>
              <w:t>1.20</w:t>
            </w:r>
          </w:p>
        </w:tc>
      </w:tr>
      <w:tr w:rsidR="003D20F4" w:rsidRPr="003D20F4" w14:paraId="061DB81D" w14:textId="77777777" w:rsidTr="003D20F4">
        <w:trPr>
          <w:trHeight w:val="496"/>
          <w:tblCellSpacing w:w="15" w:type="dxa"/>
        </w:trPr>
        <w:tc>
          <w:tcPr>
            <w:tcW w:w="0" w:type="auto"/>
            <w:vAlign w:val="center"/>
            <w:hideMark/>
          </w:tcPr>
          <w:p w14:paraId="42E27BC7" w14:textId="77777777" w:rsidR="003D20F4" w:rsidRPr="003D20F4" w:rsidRDefault="003D20F4" w:rsidP="003D20F4">
            <w:pPr>
              <w:spacing w:line="276" w:lineRule="auto"/>
              <w:jc w:val="both"/>
              <w:rPr>
                <w:rFonts w:asciiTheme="minorBidi" w:hAnsiTheme="minorBidi"/>
                <w:sz w:val="22"/>
                <w:szCs w:val="22"/>
              </w:rPr>
            </w:pPr>
            <w:r w:rsidRPr="003D20F4">
              <w:rPr>
                <w:rFonts w:asciiTheme="minorBidi" w:hAnsiTheme="minorBidi"/>
                <w:sz w:val="22"/>
                <w:szCs w:val="22"/>
              </w:rPr>
              <w:t>I avoid participating in class discussions because I feel anxious</w:t>
            </w:r>
          </w:p>
        </w:tc>
        <w:tc>
          <w:tcPr>
            <w:tcW w:w="0" w:type="auto"/>
            <w:vAlign w:val="center"/>
            <w:hideMark/>
          </w:tcPr>
          <w:p w14:paraId="05B34C60" w14:textId="77777777" w:rsidR="003D20F4" w:rsidRPr="003D20F4" w:rsidRDefault="003D20F4" w:rsidP="003D20F4">
            <w:pPr>
              <w:spacing w:line="276" w:lineRule="auto"/>
              <w:jc w:val="both"/>
              <w:rPr>
                <w:rFonts w:asciiTheme="minorBidi" w:hAnsiTheme="minorBidi"/>
                <w:sz w:val="22"/>
                <w:szCs w:val="22"/>
              </w:rPr>
            </w:pPr>
            <w:r w:rsidRPr="003D20F4">
              <w:rPr>
                <w:rFonts w:asciiTheme="minorBidi" w:hAnsiTheme="minorBidi"/>
                <w:sz w:val="22"/>
                <w:szCs w:val="22"/>
              </w:rPr>
              <w:t>2.52</w:t>
            </w:r>
          </w:p>
        </w:tc>
        <w:tc>
          <w:tcPr>
            <w:tcW w:w="0" w:type="auto"/>
            <w:vAlign w:val="center"/>
            <w:hideMark/>
          </w:tcPr>
          <w:p w14:paraId="4A85B280" w14:textId="77777777" w:rsidR="003D20F4" w:rsidRPr="003D20F4" w:rsidRDefault="003D20F4" w:rsidP="003D20F4">
            <w:pPr>
              <w:spacing w:line="276" w:lineRule="auto"/>
              <w:jc w:val="both"/>
              <w:rPr>
                <w:rFonts w:asciiTheme="minorBidi" w:hAnsiTheme="minorBidi"/>
                <w:sz w:val="22"/>
                <w:szCs w:val="22"/>
              </w:rPr>
            </w:pPr>
            <w:r w:rsidRPr="003D20F4">
              <w:rPr>
                <w:rFonts w:asciiTheme="minorBidi" w:hAnsiTheme="minorBidi"/>
                <w:sz w:val="22"/>
                <w:szCs w:val="22"/>
              </w:rPr>
              <w:t>1.11</w:t>
            </w:r>
          </w:p>
        </w:tc>
      </w:tr>
    </w:tbl>
    <w:p w14:paraId="179C7D20" w14:textId="1343D55E" w:rsidR="00AD6385" w:rsidRPr="008111BA" w:rsidRDefault="003D20F4" w:rsidP="008111BA">
      <w:pPr>
        <w:spacing w:line="276" w:lineRule="auto"/>
        <w:jc w:val="center"/>
        <w:rPr>
          <w:rFonts w:asciiTheme="minorBidi" w:hAnsiTheme="minorBidi"/>
          <w:b/>
          <w:bCs/>
          <w:sz w:val="22"/>
          <w:szCs w:val="22"/>
        </w:rPr>
      </w:pPr>
      <w:r w:rsidRPr="008111BA">
        <w:rPr>
          <w:rFonts w:asciiTheme="minorBidi" w:hAnsiTheme="minorBidi"/>
          <w:b/>
          <w:bCs/>
          <w:sz w:val="22"/>
          <w:szCs w:val="22"/>
        </w:rPr>
        <w:t>Table 1: Speaking Anxiety</w:t>
      </w:r>
    </w:p>
    <w:p w14:paraId="33928451" w14:textId="122459FA" w:rsidR="00B90B15" w:rsidRPr="00B90B15" w:rsidRDefault="00B90B15" w:rsidP="00B90B15">
      <w:pPr>
        <w:spacing w:line="276" w:lineRule="auto"/>
        <w:jc w:val="both"/>
        <w:rPr>
          <w:rFonts w:asciiTheme="minorBidi" w:hAnsiTheme="minorBidi"/>
          <w:sz w:val="22"/>
          <w:szCs w:val="22"/>
        </w:rPr>
      </w:pPr>
      <w:r w:rsidRPr="00B90B15">
        <w:rPr>
          <w:rFonts w:asciiTheme="minorBidi" w:hAnsiTheme="minorBidi"/>
          <w:sz w:val="22"/>
          <w:szCs w:val="22"/>
        </w:rPr>
        <w:lastRenderedPageBreak/>
        <w:t>The results</w:t>
      </w:r>
      <w:r w:rsidR="003D20F4">
        <w:rPr>
          <w:rFonts w:asciiTheme="minorBidi" w:hAnsiTheme="minorBidi"/>
          <w:sz w:val="22"/>
          <w:szCs w:val="22"/>
        </w:rPr>
        <w:t xml:space="preserve"> in Table 1</w:t>
      </w:r>
      <w:r w:rsidRPr="00B90B15">
        <w:rPr>
          <w:rFonts w:asciiTheme="minorBidi" w:hAnsiTheme="minorBidi"/>
          <w:sz w:val="22"/>
          <w:szCs w:val="22"/>
        </w:rPr>
        <w:t xml:space="preserve"> indicate that respondents experience a moderate level of speaking anxiety when communicating in English. Among the items </w:t>
      </w:r>
      <w:proofErr w:type="spellStart"/>
      <w:r w:rsidRPr="00B90B15">
        <w:rPr>
          <w:rFonts w:asciiTheme="minorBidi" w:hAnsiTheme="minorBidi"/>
          <w:sz w:val="22"/>
          <w:szCs w:val="22"/>
        </w:rPr>
        <w:t>analysed</w:t>
      </w:r>
      <w:proofErr w:type="spellEnd"/>
      <w:r w:rsidRPr="00B90B15">
        <w:rPr>
          <w:rFonts w:asciiTheme="minorBidi" w:hAnsiTheme="minorBidi"/>
          <w:sz w:val="22"/>
          <w:szCs w:val="22"/>
        </w:rPr>
        <w:t xml:space="preserve">, the statement </w:t>
      </w:r>
      <w:r w:rsidRPr="00B90B15">
        <w:rPr>
          <w:rFonts w:asciiTheme="minorBidi" w:hAnsiTheme="minorBidi"/>
          <w:i/>
          <w:iCs/>
          <w:sz w:val="22"/>
          <w:szCs w:val="22"/>
        </w:rPr>
        <w:t>“I feel nervous when I have to speak English in front of the class”</w:t>
      </w:r>
      <w:r w:rsidRPr="00B90B15">
        <w:rPr>
          <w:rFonts w:asciiTheme="minorBidi" w:hAnsiTheme="minorBidi"/>
          <w:sz w:val="22"/>
          <w:szCs w:val="22"/>
        </w:rPr>
        <w:t xml:space="preserve"> recorded one of the </w:t>
      </w:r>
      <w:r>
        <w:rPr>
          <w:rFonts w:asciiTheme="minorBidi" w:hAnsiTheme="minorBidi"/>
          <w:sz w:val="22"/>
          <w:szCs w:val="22"/>
        </w:rPr>
        <w:t>highest</w:t>
      </w:r>
      <w:r w:rsidRPr="00B90B15">
        <w:rPr>
          <w:rFonts w:asciiTheme="minorBidi" w:hAnsiTheme="minorBidi"/>
          <w:sz w:val="22"/>
          <w:szCs w:val="22"/>
        </w:rPr>
        <w:t xml:space="preserve"> mean scores (M = 3.66), suggesting that many students feel uneasy when required to speak publicly. Similarly, the item </w:t>
      </w:r>
      <w:r w:rsidRPr="00B90B15">
        <w:rPr>
          <w:rFonts w:asciiTheme="minorBidi" w:hAnsiTheme="minorBidi"/>
          <w:i/>
          <w:iCs/>
          <w:sz w:val="22"/>
          <w:szCs w:val="22"/>
        </w:rPr>
        <w:t>“I am afraid of making mistakes when I speak English”</w:t>
      </w:r>
      <w:r w:rsidRPr="00B90B15">
        <w:rPr>
          <w:rFonts w:asciiTheme="minorBidi" w:hAnsiTheme="minorBidi"/>
          <w:sz w:val="22"/>
          <w:szCs w:val="22"/>
        </w:rPr>
        <w:t xml:space="preserve"> also recorded a relatively high mean score (M = 3.62), indicating that fear of making errors remains a common concern among learners.</w:t>
      </w:r>
    </w:p>
    <w:p w14:paraId="352367B9" w14:textId="2A4F0371" w:rsidR="003D20F4" w:rsidRPr="003D20F4" w:rsidRDefault="00B90B15" w:rsidP="003D20F4">
      <w:pPr>
        <w:spacing w:line="276" w:lineRule="auto"/>
        <w:jc w:val="both"/>
        <w:rPr>
          <w:rFonts w:asciiTheme="minorBidi" w:hAnsiTheme="minorBidi"/>
          <w:sz w:val="22"/>
          <w:szCs w:val="22"/>
        </w:rPr>
      </w:pPr>
      <w:r w:rsidRPr="00B90B15">
        <w:rPr>
          <w:rFonts w:asciiTheme="minorBidi" w:hAnsiTheme="minorBidi"/>
          <w:sz w:val="22"/>
          <w:szCs w:val="22"/>
        </w:rPr>
        <w:t xml:space="preserve">These findings suggest that speaking anxiety is still prevalent among students, particularly when they are required to speak in formal classroom settings such as presentations or discussions. Students often worry about grammatical errors, pronunciation issues, and negative evaluation from peers or lecturers. This aligns with previous research that highlights fear of mistakes and public speaking pressure as major sources of anxiety in second language learning. However, the item </w:t>
      </w:r>
      <w:r>
        <w:rPr>
          <w:rFonts w:asciiTheme="minorBidi" w:hAnsiTheme="minorBidi"/>
          <w:sz w:val="22"/>
          <w:szCs w:val="22"/>
        </w:rPr>
        <w:t>on avoiding participation in class discussions had a lower mean score (M = 2.52), suggesting</w:t>
      </w:r>
      <w:r w:rsidRPr="00B90B15">
        <w:rPr>
          <w:rFonts w:asciiTheme="minorBidi" w:hAnsiTheme="minorBidi"/>
          <w:sz w:val="22"/>
          <w:szCs w:val="22"/>
        </w:rPr>
        <w:t xml:space="preserve"> that although students feel anxious, they are still willing to participate in classroom speaking activities.</w:t>
      </w:r>
    </w:p>
    <w:tbl>
      <w:tblPr>
        <w:tblW w:w="9616" w:type="dxa"/>
        <w:tblCellSpacing w:w="15" w:type="dxa"/>
        <w:tblCellMar>
          <w:top w:w="15" w:type="dxa"/>
          <w:left w:w="15" w:type="dxa"/>
          <w:bottom w:w="15" w:type="dxa"/>
          <w:right w:w="15" w:type="dxa"/>
        </w:tblCellMar>
        <w:tblLook w:val="04A0" w:firstRow="1" w:lastRow="0" w:firstColumn="1" w:lastColumn="0" w:noHBand="0" w:noVBand="1"/>
      </w:tblPr>
      <w:tblGrid>
        <w:gridCol w:w="7996"/>
        <w:gridCol w:w="901"/>
        <w:gridCol w:w="719"/>
      </w:tblGrid>
      <w:tr w:rsidR="003D20F4" w:rsidRPr="003D20F4" w14:paraId="61E1426B" w14:textId="77777777" w:rsidTr="003D20F4">
        <w:trPr>
          <w:trHeight w:val="445"/>
          <w:tblHeader/>
          <w:tblCellSpacing w:w="15" w:type="dxa"/>
        </w:trPr>
        <w:tc>
          <w:tcPr>
            <w:tcW w:w="0" w:type="auto"/>
            <w:tcBorders>
              <w:top w:val="single" w:sz="4" w:space="0" w:color="auto"/>
              <w:bottom w:val="single" w:sz="4" w:space="0" w:color="auto"/>
            </w:tcBorders>
            <w:vAlign w:val="center"/>
            <w:hideMark/>
          </w:tcPr>
          <w:p w14:paraId="3C3CF0BC" w14:textId="77777777" w:rsidR="003D20F4" w:rsidRPr="003D20F4" w:rsidRDefault="003D20F4" w:rsidP="003D20F4">
            <w:pPr>
              <w:spacing w:line="276" w:lineRule="auto"/>
              <w:jc w:val="center"/>
              <w:rPr>
                <w:rFonts w:asciiTheme="minorBidi" w:hAnsiTheme="minorBidi"/>
                <w:b/>
                <w:bCs/>
                <w:sz w:val="22"/>
                <w:szCs w:val="22"/>
              </w:rPr>
            </w:pPr>
            <w:r w:rsidRPr="003D20F4">
              <w:rPr>
                <w:rFonts w:asciiTheme="minorBidi" w:hAnsiTheme="minorBidi"/>
                <w:b/>
                <w:bCs/>
                <w:sz w:val="22"/>
                <w:szCs w:val="22"/>
              </w:rPr>
              <w:t>Item</w:t>
            </w:r>
          </w:p>
        </w:tc>
        <w:tc>
          <w:tcPr>
            <w:tcW w:w="0" w:type="auto"/>
            <w:tcBorders>
              <w:top w:val="single" w:sz="4" w:space="0" w:color="auto"/>
              <w:bottom w:val="single" w:sz="4" w:space="0" w:color="auto"/>
            </w:tcBorders>
            <w:vAlign w:val="center"/>
            <w:hideMark/>
          </w:tcPr>
          <w:p w14:paraId="08EC3DA2" w14:textId="77777777" w:rsidR="003D20F4" w:rsidRPr="003D20F4" w:rsidRDefault="003D20F4" w:rsidP="003D20F4">
            <w:pPr>
              <w:spacing w:line="276" w:lineRule="auto"/>
              <w:jc w:val="center"/>
              <w:rPr>
                <w:rFonts w:asciiTheme="minorBidi" w:hAnsiTheme="minorBidi"/>
                <w:b/>
                <w:bCs/>
                <w:sz w:val="22"/>
                <w:szCs w:val="22"/>
              </w:rPr>
            </w:pPr>
            <w:r w:rsidRPr="003D20F4">
              <w:rPr>
                <w:rFonts w:asciiTheme="minorBidi" w:hAnsiTheme="minorBidi"/>
                <w:b/>
                <w:bCs/>
                <w:sz w:val="22"/>
                <w:szCs w:val="22"/>
              </w:rPr>
              <w:t>Mean</w:t>
            </w:r>
          </w:p>
        </w:tc>
        <w:tc>
          <w:tcPr>
            <w:tcW w:w="0" w:type="auto"/>
            <w:tcBorders>
              <w:top w:val="single" w:sz="4" w:space="0" w:color="auto"/>
              <w:bottom w:val="single" w:sz="4" w:space="0" w:color="auto"/>
            </w:tcBorders>
            <w:vAlign w:val="center"/>
            <w:hideMark/>
          </w:tcPr>
          <w:p w14:paraId="6A052174" w14:textId="77777777" w:rsidR="003D20F4" w:rsidRPr="003D20F4" w:rsidRDefault="003D20F4" w:rsidP="003D20F4">
            <w:pPr>
              <w:spacing w:line="276" w:lineRule="auto"/>
              <w:jc w:val="center"/>
              <w:rPr>
                <w:rFonts w:asciiTheme="minorBidi" w:hAnsiTheme="minorBidi"/>
                <w:b/>
                <w:bCs/>
                <w:sz w:val="22"/>
                <w:szCs w:val="22"/>
              </w:rPr>
            </w:pPr>
            <w:r w:rsidRPr="003D20F4">
              <w:rPr>
                <w:rFonts w:asciiTheme="minorBidi" w:hAnsiTheme="minorBidi"/>
                <w:b/>
                <w:bCs/>
                <w:sz w:val="22"/>
                <w:szCs w:val="22"/>
              </w:rPr>
              <w:t>SD</w:t>
            </w:r>
          </w:p>
        </w:tc>
      </w:tr>
      <w:tr w:rsidR="003D20F4" w:rsidRPr="003D20F4" w14:paraId="0F2AD11D" w14:textId="77777777" w:rsidTr="003D20F4">
        <w:trPr>
          <w:trHeight w:val="445"/>
          <w:tblCellSpacing w:w="15" w:type="dxa"/>
        </w:trPr>
        <w:tc>
          <w:tcPr>
            <w:tcW w:w="0" w:type="auto"/>
            <w:tcBorders>
              <w:top w:val="single" w:sz="4" w:space="0" w:color="auto"/>
              <w:bottom w:val="single" w:sz="4" w:space="0" w:color="auto"/>
            </w:tcBorders>
            <w:vAlign w:val="center"/>
            <w:hideMark/>
          </w:tcPr>
          <w:p w14:paraId="19BDF690" w14:textId="77777777" w:rsidR="003D20F4" w:rsidRPr="003D20F4" w:rsidRDefault="003D20F4" w:rsidP="003D20F4">
            <w:pPr>
              <w:spacing w:line="276" w:lineRule="auto"/>
              <w:jc w:val="both"/>
              <w:rPr>
                <w:rFonts w:asciiTheme="minorBidi" w:hAnsiTheme="minorBidi"/>
                <w:sz w:val="22"/>
                <w:szCs w:val="22"/>
              </w:rPr>
            </w:pPr>
            <w:r w:rsidRPr="003D20F4">
              <w:rPr>
                <w:rFonts w:asciiTheme="minorBidi" w:hAnsiTheme="minorBidi"/>
                <w:sz w:val="22"/>
                <w:szCs w:val="22"/>
              </w:rPr>
              <w:t>My oral English is not proficient enough</w:t>
            </w:r>
          </w:p>
        </w:tc>
        <w:tc>
          <w:tcPr>
            <w:tcW w:w="0" w:type="auto"/>
            <w:tcBorders>
              <w:top w:val="single" w:sz="4" w:space="0" w:color="auto"/>
              <w:bottom w:val="single" w:sz="4" w:space="0" w:color="auto"/>
            </w:tcBorders>
            <w:vAlign w:val="center"/>
            <w:hideMark/>
          </w:tcPr>
          <w:p w14:paraId="27A8B72C" w14:textId="77777777" w:rsidR="003D20F4" w:rsidRPr="003D20F4" w:rsidRDefault="003D20F4" w:rsidP="003D20F4">
            <w:pPr>
              <w:spacing w:line="276" w:lineRule="auto"/>
              <w:jc w:val="both"/>
              <w:rPr>
                <w:rFonts w:asciiTheme="minorBidi" w:hAnsiTheme="minorBidi"/>
                <w:sz w:val="22"/>
                <w:szCs w:val="22"/>
              </w:rPr>
            </w:pPr>
            <w:r w:rsidRPr="003D20F4">
              <w:rPr>
                <w:rFonts w:asciiTheme="minorBidi" w:hAnsiTheme="minorBidi"/>
                <w:sz w:val="22"/>
                <w:szCs w:val="22"/>
              </w:rPr>
              <w:t>3.76</w:t>
            </w:r>
          </w:p>
        </w:tc>
        <w:tc>
          <w:tcPr>
            <w:tcW w:w="0" w:type="auto"/>
            <w:tcBorders>
              <w:top w:val="single" w:sz="4" w:space="0" w:color="auto"/>
              <w:bottom w:val="single" w:sz="4" w:space="0" w:color="auto"/>
            </w:tcBorders>
            <w:vAlign w:val="center"/>
            <w:hideMark/>
          </w:tcPr>
          <w:p w14:paraId="0E87EA0E" w14:textId="77777777" w:rsidR="003D20F4" w:rsidRPr="003D20F4" w:rsidRDefault="003D20F4" w:rsidP="003D20F4">
            <w:pPr>
              <w:spacing w:line="276" w:lineRule="auto"/>
              <w:jc w:val="both"/>
              <w:rPr>
                <w:rFonts w:asciiTheme="minorBidi" w:hAnsiTheme="minorBidi"/>
                <w:sz w:val="22"/>
                <w:szCs w:val="22"/>
              </w:rPr>
            </w:pPr>
            <w:r w:rsidRPr="003D20F4">
              <w:rPr>
                <w:rFonts w:asciiTheme="minorBidi" w:hAnsiTheme="minorBidi"/>
                <w:sz w:val="22"/>
                <w:szCs w:val="22"/>
              </w:rPr>
              <w:t>0.80</w:t>
            </w:r>
          </w:p>
        </w:tc>
      </w:tr>
      <w:tr w:rsidR="003D20F4" w:rsidRPr="003D20F4" w14:paraId="36C25CC1" w14:textId="77777777" w:rsidTr="003D20F4">
        <w:trPr>
          <w:trHeight w:val="445"/>
          <w:tblCellSpacing w:w="15" w:type="dxa"/>
        </w:trPr>
        <w:tc>
          <w:tcPr>
            <w:tcW w:w="0" w:type="auto"/>
            <w:tcBorders>
              <w:top w:val="single" w:sz="4" w:space="0" w:color="auto"/>
              <w:bottom w:val="single" w:sz="4" w:space="0" w:color="auto"/>
            </w:tcBorders>
            <w:vAlign w:val="center"/>
            <w:hideMark/>
          </w:tcPr>
          <w:p w14:paraId="78A4F796" w14:textId="77777777" w:rsidR="003D20F4" w:rsidRPr="003D20F4" w:rsidRDefault="003D20F4" w:rsidP="003D20F4">
            <w:pPr>
              <w:spacing w:line="276" w:lineRule="auto"/>
              <w:jc w:val="both"/>
              <w:rPr>
                <w:rFonts w:asciiTheme="minorBidi" w:hAnsiTheme="minorBidi"/>
                <w:sz w:val="22"/>
                <w:szCs w:val="22"/>
              </w:rPr>
            </w:pPr>
            <w:r w:rsidRPr="003D20F4">
              <w:rPr>
                <w:rFonts w:asciiTheme="minorBidi" w:hAnsiTheme="minorBidi"/>
                <w:sz w:val="22"/>
                <w:szCs w:val="22"/>
              </w:rPr>
              <w:t>I do not do enough preparation for my oral presentation</w:t>
            </w:r>
          </w:p>
        </w:tc>
        <w:tc>
          <w:tcPr>
            <w:tcW w:w="0" w:type="auto"/>
            <w:tcBorders>
              <w:top w:val="single" w:sz="4" w:space="0" w:color="auto"/>
              <w:bottom w:val="single" w:sz="4" w:space="0" w:color="auto"/>
            </w:tcBorders>
            <w:vAlign w:val="center"/>
            <w:hideMark/>
          </w:tcPr>
          <w:p w14:paraId="6BBB1C37" w14:textId="77777777" w:rsidR="003D20F4" w:rsidRPr="003D20F4" w:rsidRDefault="003D20F4" w:rsidP="003D20F4">
            <w:pPr>
              <w:spacing w:line="276" w:lineRule="auto"/>
              <w:jc w:val="both"/>
              <w:rPr>
                <w:rFonts w:asciiTheme="minorBidi" w:hAnsiTheme="minorBidi"/>
                <w:sz w:val="22"/>
                <w:szCs w:val="22"/>
              </w:rPr>
            </w:pPr>
            <w:r w:rsidRPr="003D20F4">
              <w:rPr>
                <w:rFonts w:asciiTheme="minorBidi" w:hAnsiTheme="minorBidi"/>
                <w:sz w:val="22"/>
                <w:szCs w:val="22"/>
              </w:rPr>
              <w:t>2.94</w:t>
            </w:r>
          </w:p>
        </w:tc>
        <w:tc>
          <w:tcPr>
            <w:tcW w:w="0" w:type="auto"/>
            <w:tcBorders>
              <w:top w:val="single" w:sz="4" w:space="0" w:color="auto"/>
              <w:bottom w:val="single" w:sz="4" w:space="0" w:color="auto"/>
            </w:tcBorders>
            <w:vAlign w:val="center"/>
            <w:hideMark/>
          </w:tcPr>
          <w:p w14:paraId="04366B63" w14:textId="77777777" w:rsidR="003D20F4" w:rsidRPr="003D20F4" w:rsidRDefault="003D20F4" w:rsidP="003D20F4">
            <w:pPr>
              <w:spacing w:line="276" w:lineRule="auto"/>
              <w:jc w:val="both"/>
              <w:rPr>
                <w:rFonts w:asciiTheme="minorBidi" w:hAnsiTheme="minorBidi"/>
                <w:sz w:val="22"/>
                <w:szCs w:val="22"/>
              </w:rPr>
            </w:pPr>
            <w:r w:rsidRPr="003D20F4">
              <w:rPr>
                <w:rFonts w:asciiTheme="minorBidi" w:hAnsiTheme="minorBidi"/>
                <w:sz w:val="22"/>
                <w:szCs w:val="22"/>
              </w:rPr>
              <w:t>0.93</w:t>
            </w:r>
          </w:p>
        </w:tc>
      </w:tr>
      <w:tr w:rsidR="003D20F4" w:rsidRPr="003D20F4" w14:paraId="61ADCC63" w14:textId="77777777" w:rsidTr="003D20F4">
        <w:trPr>
          <w:trHeight w:val="445"/>
          <w:tblCellSpacing w:w="15" w:type="dxa"/>
        </w:trPr>
        <w:tc>
          <w:tcPr>
            <w:tcW w:w="0" w:type="auto"/>
            <w:tcBorders>
              <w:top w:val="single" w:sz="4" w:space="0" w:color="auto"/>
              <w:bottom w:val="single" w:sz="4" w:space="0" w:color="auto"/>
            </w:tcBorders>
            <w:vAlign w:val="center"/>
            <w:hideMark/>
          </w:tcPr>
          <w:p w14:paraId="596D1CE5" w14:textId="77777777" w:rsidR="003D20F4" w:rsidRPr="003D20F4" w:rsidRDefault="003D20F4" w:rsidP="003D20F4">
            <w:pPr>
              <w:spacing w:line="276" w:lineRule="auto"/>
              <w:jc w:val="both"/>
              <w:rPr>
                <w:rFonts w:asciiTheme="minorBidi" w:hAnsiTheme="minorBidi"/>
                <w:sz w:val="22"/>
                <w:szCs w:val="22"/>
              </w:rPr>
            </w:pPr>
            <w:r w:rsidRPr="003D20F4">
              <w:rPr>
                <w:rFonts w:asciiTheme="minorBidi" w:hAnsiTheme="minorBidi"/>
                <w:sz w:val="22"/>
                <w:szCs w:val="22"/>
              </w:rPr>
              <w:t>I do not have experience in making oral presentation</w:t>
            </w:r>
          </w:p>
        </w:tc>
        <w:tc>
          <w:tcPr>
            <w:tcW w:w="0" w:type="auto"/>
            <w:tcBorders>
              <w:top w:val="single" w:sz="4" w:space="0" w:color="auto"/>
              <w:bottom w:val="single" w:sz="4" w:space="0" w:color="auto"/>
            </w:tcBorders>
            <w:vAlign w:val="center"/>
            <w:hideMark/>
          </w:tcPr>
          <w:p w14:paraId="49FA73A7" w14:textId="77777777" w:rsidR="003D20F4" w:rsidRPr="003D20F4" w:rsidRDefault="003D20F4" w:rsidP="003D20F4">
            <w:pPr>
              <w:spacing w:line="276" w:lineRule="auto"/>
              <w:jc w:val="both"/>
              <w:rPr>
                <w:rFonts w:asciiTheme="minorBidi" w:hAnsiTheme="minorBidi"/>
                <w:sz w:val="22"/>
                <w:szCs w:val="22"/>
              </w:rPr>
            </w:pPr>
            <w:r w:rsidRPr="003D20F4">
              <w:rPr>
                <w:rFonts w:asciiTheme="minorBidi" w:hAnsiTheme="minorBidi"/>
                <w:sz w:val="22"/>
                <w:szCs w:val="22"/>
              </w:rPr>
              <w:t>2.04</w:t>
            </w:r>
          </w:p>
        </w:tc>
        <w:tc>
          <w:tcPr>
            <w:tcW w:w="0" w:type="auto"/>
            <w:tcBorders>
              <w:top w:val="single" w:sz="4" w:space="0" w:color="auto"/>
              <w:bottom w:val="single" w:sz="4" w:space="0" w:color="auto"/>
            </w:tcBorders>
            <w:vAlign w:val="center"/>
            <w:hideMark/>
          </w:tcPr>
          <w:p w14:paraId="2833AE2D" w14:textId="77777777" w:rsidR="003D20F4" w:rsidRPr="003D20F4" w:rsidRDefault="003D20F4" w:rsidP="003D20F4">
            <w:pPr>
              <w:spacing w:line="276" w:lineRule="auto"/>
              <w:jc w:val="both"/>
              <w:rPr>
                <w:rFonts w:asciiTheme="minorBidi" w:hAnsiTheme="minorBidi"/>
                <w:sz w:val="22"/>
                <w:szCs w:val="22"/>
              </w:rPr>
            </w:pPr>
            <w:r w:rsidRPr="003D20F4">
              <w:rPr>
                <w:rFonts w:asciiTheme="minorBidi" w:hAnsiTheme="minorBidi"/>
                <w:sz w:val="22"/>
                <w:szCs w:val="22"/>
              </w:rPr>
              <w:t>0.86</w:t>
            </w:r>
          </w:p>
        </w:tc>
      </w:tr>
      <w:tr w:rsidR="003D20F4" w:rsidRPr="003D20F4" w14:paraId="0C1AC308" w14:textId="77777777" w:rsidTr="003D20F4">
        <w:trPr>
          <w:trHeight w:val="445"/>
          <w:tblCellSpacing w:w="15" w:type="dxa"/>
        </w:trPr>
        <w:tc>
          <w:tcPr>
            <w:tcW w:w="0" w:type="auto"/>
            <w:tcBorders>
              <w:top w:val="single" w:sz="4" w:space="0" w:color="auto"/>
              <w:bottom w:val="single" w:sz="4" w:space="0" w:color="auto"/>
            </w:tcBorders>
            <w:vAlign w:val="center"/>
            <w:hideMark/>
          </w:tcPr>
          <w:p w14:paraId="6386DC36" w14:textId="77777777" w:rsidR="003D20F4" w:rsidRPr="003D20F4" w:rsidRDefault="003D20F4" w:rsidP="003D20F4">
            <w:pPr>
              <w:spacing w:line="276" w:lineRule="auto"/>
              <w:jc w:val="both"/>
              <w:rPr>
                <w:rFonts w:asciiTheme="minorBidi" w:hAnsiTheme="minorBidi"/>
                <w:sz w:val="22"/>
                <w:szCs w:val="22"/>
              </w:rPr>
            </w:pPr>
            <w:r w:rsidRPr="003D20F4">
              <w:rPr>
                <w:rFonts w:asciiTheme="minorBidi" w:hAnsiTheme="minorBidi"/>
                <w:sz w:val="22"/>
                <w:szCs w:val="22"/>
              </w:rPr>
              <w:t>I do not have enough knowledge in presentation skills</w:t>
            </w:r>
          </w:p>
        </w:tc>
        <w:tc>
          <w:tcPr>
            <w:tcW w:w="0" w:type="auto"/>
            <w:tcBorders>
              <w:top w:val="single" w:sz="4" w:space="0" w:color="auto"/>
              <w:bottom w:val="single" w:sz="4" w:space="0" w:color="auto"/>
            </w:tcBorders>
            <w:vAlign w:val="center"/>
            <w:hideMark/>
          </w:tcPr>
          <w:p w14:paraId="47BAF32F" w14:textId="77777777" w:rsidR="003D20F4" w:rsidRPr="003D20F4" w:rsidRDefault="003D20F4" w:rsidP="003D20F4">
            <w:pPr>
              <w:spacing w:line="276" w:lineRule="auto"/>
              <w:jc w:val="both"/>
              <w:rPr>
                <w:rFonts w:asciiTheme="minorBidi" w:hAnsiTheme="minorBidi"/>
                <w:sz w:val="22"/>
                <w:szCs w:val="22"/>
              </w:rPr>
            </w:pPr>
            <w:r w:rsidRPr="003D20F4">
              <w:rPr>
                <w:rFonts w:asciiTheme="minorBidi" w:hAnsiTheme="minorBidi"/>
                <w:sz w:val="22"/>
                <w:szCs w:val="22"/>
              </w:rPr>
              <w:t>3.00</w:t>
            </w:r>
          </w:p>
        </w:tc>
        <w:tc>
          <w:tcPr>
            <w:tcW w:w="0" w:type="auto"/>
            <w:tcBorders>
              <w:top w:val="single" w:sz="4" w:space="0" w:color="auto"/>
              <w:bottom w:val="single" w:sz="4" w:space="0" w:color="auto"/>
            </w:tcBorders>
            <w:vAlign w:val="center"/>
            <w:hideMark/>
          </w:tcPr>
          <w:p w14:paraId="6A103DAB" w14:textId="77777777" w:rsidR="003D20F4" w:rsidRPr="003D20F4" w:rsidRDefault="003D20F4" w:rsidP="003D20F4">
            <w:pPr>
              <w:spacing w:line="276" w:lineRule="auto"/>
              <w:jc w:val="both"/>
              <w:rPr>
                <w:rFonts w:asciiTheme="minorBidi" w:hAnsiTheme="minorBidi"/>
                <w:sz w:val="22"/>
                <w:szCs w:val="22"/>
              </w:rPr>
            </w:pPr>
            <w:r w:rsidRPr="003D20F4">
              <w:rPr>
                <w:rFonts w:asciiTheme="minorBidi" w:hAnsiTheme="minorBidi"/>
                <w:sz w:val="22"/>
                <w:szCs w:val="22"/>
              </w:rPr>
              <w:t>1.07</w:t>
            </w:r>
          </w:p>
        </w:tc>
      </w:tr>
      <w:tr w:rsidR="003D20F4" w:rsidRPr="003D20F4" w14:paraId="384F4556" w14:textId="77777777" w:rsidTr="003D20F4">
        <w:trPr>
          <w:trHeight w:val="430"/>
          <w:tblCellSpacing w:w="15" w:type="dxa"/>
        </w:trPr>
        <w:tc>
          <w:tcPr>
            <w:tcW w:w="0" w:type="auto"/>
            <w:tcBorders>
              <w:top w:val="single" w:sz="4" w:space="0" w:color="auto"/>
              <w:bottom w:val="single" w:sz="4" w:space="0" w:color="auto"/>
            </w:tcBorders>
            <w:vAlign w:val="center"/>
            <w:hideMark/>
          </w:tcPr>
          <w:p w14:paraId="79B8D1AF" w14:textId="77777777" w:rsidR="003D20F4" w:rsidRPr="003D20F4" w:rsidRDefault="003D20F4" w:rsidP="003D20F4">
            <w:pPr>
              <w:spacing w:line="276" w:lineRule="auto"/>
              <w:jc w:val="both"/>
              <w:rPr>
                <w:rFonts w:asciiTheme="minorBidi" w:hAnsiTheme="minorBidi"/>
                <w:sz w:val="22"/>
                <w:szCs w:val="22"/>
              </w:rPr>
            </w:pPr>
            <w:r w:rsidRPr="003D20F4">
              <w:rPr>
                <w:rFonts w:asciiTheme="minorBidi" w:hAnsiTheme="minorBidi"/>
                <w:sz w:val="22"/>
                <w:szCs w:val="22"/>
              </w:rPr>
              <w:t>I lack confidence</w:t>
            </w:r>
          </w:p>
        </w:tc>
        <w:tc>
          <w:tcPr>
            <w:tcW w:w="0" w:type="auto"/>
            <w:tcBorders>
              <w:top w:val="single" w:sz="4" w:space="0" w:color="auto"/>
              <w:bottom w:val="single" w:sz="4" w:space="0" w:color="auto"/>
            </w:tcBorders>
            <w:vAlign w:val="center"/>
            <w:hideMark/>
          </w:tcPr>
          <w:p w14:paraId="4251273A" w14:textId="77777777" w:rsidR="003D20F4" w:rsidRPr="003D20F4" w:rsidRDefault="003D20F4" w:rsidP="003D20F4">
            <w:pPr>
              <w:spacing w:line="276" w:lineRule="auto"/>
              <w:jc w:val="both"/>
              <w:rPr>
                <w:rFonts w:asciiTheme="minorBidi" w:hAnsiTheme="minorBidi"/>
                <w:sz w:val="22"/>
                <w:szCs w:val="22"/>
              </w:rPr>
            </w:pPr>
            <w:r w:rsidRPr="003D20F4">
              <w:rPr>
                <w:rFonts w:asciiTheme="minorBidi" w:hAnsiTheme="minorBidi"/>
                <w:sz w:val="22"/>
                <w:szCs w:val="22"/>
              </w:rPr>
              <w:t>3.42</w:t>
            </w:r>
          </w:p>
        </w:tc>
        <w:tc>
          <w:tcPr>
            <w:tcW w:w="0" w:type="auto"/>
            <w:tcBorders>
              <w:top w:val="single" w:sz="4" w:space="0" w:color="auto"/>
              <w:bottom w:val="single" w:sz="4" w:space="0" w:color="auto"/>
            </w:tcBorders>
            <w:vAlign w:val="center"/>
            <w:hideMark/>
          </w:tcPr>
          <w:p w14:paraId="3E5AB144" w14:textId="77777777" w:rsidR="003D20F4" w:rsidRPr="003D20F4" w:rsidRDefault="003D20F4" w:rsidP="003D20F4">
            <w:pPr>
              <w:spacing w:line="276" w:lineRule="auto"/>
              <w:jc w:val="both"/>
              <w:rPr>
                <w:rFonts w:asciiTheme="minorBidi" w:hAnsiTheme="minorBidi"/>
                <w:sz w:val="22"/>
                <w:szCs w:val="22"/>
              </w:rPr>
            </w:pPr>
            <w:r w:rsidRPr="003D20F4">
              <w:rPr>
                <w:rFonts w:asciiTheme="minorBidi" w:hAnsiTheme="minorBidi"/>
                <w:sz w:val="22"/>
                <w:szCs w:val="22"/>
              </w:rPr>
              <w:t>1.05</w:t>
            </w:r>
          </w:p>
        </w:tc>
      </w:tr>
      <w:tr w:rsidR="003D20F4" w:rsidRPr="003D20F4" w14:paraId="79874596" w14:textId="77777777" w:rsidTr="003D20F4">
        <w:trPr>
          <w:trHeight w:val="445"/>
          <w:tblCellSpacing w:w="15" w:type="dxa"/>
        </w:trPr>
        <w:tc>
          <w:tcPr>
            <w:tcW w:w="0" w:type="auto"/>
            <w:tcBorders>
              <w:top w:val="single" w:sz="4" w:space="0" w:color="auto"/>
              <w:bottom w:val="single" w:sz="4" w:space="0" w:color="auto"/>
            </w:tcBorders>
            <w:vAlign w:val="center"/>
            <w:hideMark/>
          </w:tcPr>
          <w:p w14:paraId="5423C098" w14:textId="77777777" w:rsidR="003D20F4" w:rsidRPr="003D20F4" w:rsidRDefault="003D20F4" w:rsidP="003D20F4">
            <w:pPr>
              <w:spacing w:line="276" w:lineRule="auto"/>
              <w:jc w:val="both"/>
              <w:rPr>
                <w:rFonts w:asciiTheme="minorBidi" w:hAnsiTheme="minorBidi"/>
                <w:sz w:val="22"/>
                <w:szCs w:val="22"/>
              </w:rPr>
            </w:pPr>
            <w:r w:rsidRPr="003D20F4">
              <w:rPr>
                <w:rFonts w:asciiTheme="minorBidi" w:hAnsiTheme="minorBidi"/>
                <w:sz w:val="22"/>
                <w:szCs w:val="22"/>
              </w:rPr>
              <w:t>I do not get feedback from the lecturer</w:t>
            </w:r>
          </w:p>
        </w:tc>
        <w:tc>
          <w:tcPr>
            <w:tcW w:w="0" w:type="auto"/>
            <w:tcBorders>
              <w:top w:val="single" w:sz="4" w:space="0" w:color="auto"/>
              <w:bottom w:val="single" w:sz="4" w:space="0" w:color="auto"/>
            </w:tcBorders>
            <w:vAlign w:val="center"/>
            <w:hideMark/>
          </w:tcPr>
          <w:p w14:paraId="7AA06493" w14:textId="77777777" w:rsidR="003D20F4" w:rsidRPr="003D20F4" w:rsidRDefault="003D20F4" w:rsidP="003D20F4">
            <w:pPr>
              <w:spacing w:line="276" w:lineRule="auto"/>
              <w:jc w:val="both"/>
              <w:rPr>
                <w:rFonts w:asciiTheme="minorBidi" w:hAnsiTheme="minorBidi"/>
                <w:sz w:val="22"/>
                <w:szCs w:val="22"/>
              </w:rPr>
            </w:pPr>
            <w:r w:rsidRPr="003D20F4">
              <w:rPr>
                <w:rFonts w:asciiTheme="minorBidi" w:hAnsiTheme="minorBidi"/>
                <w:sz w:val="22"/>
                <w:szCs w:val="22"/>
              </w:rPr>
              <w:t>3.08</w:t>
            </w:r>
          </w:p>
        </w:tc>
        <w:tc>
          <w:tcPr>
            <w:tcW w:w="0" w:type="auto"/>
            <w:tcBorders>
              <w:top w:val="single" w:sz="4" w:space="0" w:color="auto"/>
              <w:bottom w:val="single" w:sz="4" w:space="0" w:color="auto"/>
            </w:tcBorders>
            <w:vAlign w:val="center"/>
            <w:hideMark/>
          </w:tcPr>
          <w:p w14:paraId="763F680A" w14:textId="77777777" w:rsidR="003D20F4" w:rsidRPr="003D20F4" w:rsidRDefault="003D20F4" w:rsidP="003D20F4">
            <w:pPr>
              <w:spacing w:line="276" w:lineRule="auto"/>
              <w:jc w:val="both"/>
              <w:rPr>
                <w:rFonts w:asciiTheme="minorBidi" w:hAnsiTheme="minorBidi"/>
                <w:sz w:val="22"/>
                <w:szCs w:val="22"/>
              </w:rPr>
            </w:pPr>
            <w:r w:rsidRPr="003D20F4">
              <w:rPr>
                <w:rFonts w:asciiTheme="minorBidi" w:hAnsiTheme="minorBidi"/>
                <w:sz w:val="22"/>
                <w:szCs w:val="22"/>
              </w:rPr>
              <w:t>1.04</w:t>
            </w:r>
          </w:p>
        </w:tc>
      </w:tr>
      <w:tr w:rsidR="003D20F4" w:rsidRPr="003D20F4" w14:paraId="66268B6E" w14:textId="77777777" w:rsidTr="003D20F4">
        <w:trPr>
          <w:trHeight w:val="430"/>
          <w:tblCellSpacing w:w="15" w:type="dxa"/>
        </w:trPr>
        <w:tc>
          <w:tcPr>
            <w:tcW w:w="0" w:type="auto"/>
            <w:tcBorders>
              <w:top w:val="single" w:sz="4" w:space="0" w:color="auto"/>
              <w:bottom w:val="single" w:sz="4" w:space="0" w:color="auto"/>
            </w:tcBorders>
            <w:vAlign w:val="center"/>
            <w:hideMark/>
          </w:tcPr>
          <w:p w14:paraId="5585725E" w14:textId="77777777" w:rsidR="003D20F4" w:rsidRPr="003D20F4" w:rsidRDefault="003D20F4" w:rsidP="003D20F4">
            <w:pPr>
              <w:spacing w:line="276" w:lineRule="auto"/>
              <w:jc w:val="both"/>
              <w:rPr>
                <w:rFonts w:asciiTheme="minorBidi" w:hAnsiTheme="minorBidi"/>
                <w:sz w:val="22"/>
                <w:szCs w:val="22"/>
              </w:rPr>
            </w:pPr>
            <w:r w:rsidRPr="003D20F4">
              <w:rPr>
                <w:rFonts w:asciiTheme="minorBidi" w:hAnsiTheme="minorBidi"/>
                <w:sz w:val="22"/>
                <w:szCs w:val="22"/>
              </w:rPr>
              <w:t>I lack conducive facilities for presentation</w:t>
            </w:r>
          </w:p>
        </w:tc>
        <w:tc>
          <w:tcPr>
            <w:tcW w:w="0" w:type="auto"/>
            <w:tcBorders>
              <w:top w:val="single" w:sz="4" w:space="0" w:color="auto"/>
              <w:bottom w:val="single" w:sz="4" w:space="0" w:color="auto"/>
            </w:tcBorders>
            <w:vAlign w:val="center"/>
            <w:hideMark/>
          </w:tcPr>
          <w:p w14:paraId="7B81691F" w14:textId="77777777" w:rsidR="003D20F4" w:rsidRPr="003D20F4" w:rsidRDefault="003D20F4" w:rsidP="003D20F4">
            <w:pPr>
              <w:spacing w:line="276" w:lineRule="auto"/>
              <w:jc w:val="both"/>
              <w:rPr>
                <w:rFonts w:asciiTheme="minorBidi" w:hAnsiTheme="minorBidi"/>
                <w:sz w:val="22"/>
                <w:szCs w:val="22"/>
              </w:rPr>
            </w:pPr>
            <w:r w:rsidRPr="003D20F4">
              <w:rPr>
                <w:rFonts w:asciiTheme="minorBidi" w:hAnsiTheme="minorBidi"/>
                <w:sz w:val="22"/>
                <w:szCs w:val="22"/>
              </w:rPr>
              <w:t>2.86</w:t>
            </w:r>
          </w:p>
        </w:tc>
        <w:tc>
          <w:tcPr>
            <w:tcW w:w="0" w:type="auto"/>
            <w:tcBorders>
              <w:top w:val="single" w:sz="4" w:space="0" w:color="auto"/>
              <w:bottom w:val="single" w:sz="4" w:space="0" w:color="auto"/>
            </w:tcBorders>
            <w:vAlign w:val="center"/>
            <w:hideMark/>
          </w:tcPr>
          <w:p w14:paraId="2EAAB676" w14:textId="77777777" w:rsidR="003D20F4" w:rsidRPr="003D20F4" w:rsidRDefault="003D20F4" w:rsidP="003D20F4">
            <w:pPr>
              <w:spacing w:line="276" w:lineRule="auto"/>
              <w:jc w:val="both"/>
              <w:rPr>
                <w:rFonts w:asciiTheme="minorBidi" w:hAnsiTheme="minorBidi"/>
                <w:sz w:val="22"/>
                <w:szCs w:val="22"/>
              </w:rPr>
            </w:pPr>
            <w:r w:rsidRPr="003D20F4">
              <w:rPr>
                <w:rFonts w:asciiTheme="minorBidi" w:hAnsiTheme="minorBidi"/>
                <w:sz w:val="22"/>
                <w:szCs w:val="22"/>
              </w:rPr>
              <w:t>1.01</w:t>
            </w:r>
          </w:p>
        </w:tc>
      </w:tr>
      <w:tr w:rsidR="003D20F4" w:rsidRPr="003D20F4" w14:paraId="4F65E106" w14:textId="77777777" w:rsidTr="003D20F4">
        <w:trPr>
          <w:trHeight w:val="430"/>
          <w:tblCellSpacing w:w="15" w:type="dxa"/>
        </w:trPr>
        <w:tc>
          <w:tcPr>
            <w:tcW w:w="0" w:type="auto"/>
            <w:tcBorders>
              <w:top w:val="single" w:sz="4" w:space="0" w:color="auto"/>
              <w:bottom w:val="single" w:sz="4" w:space="0" w:color="auto"/>
            </w:tcBorders>
            <w:vAlign w:val="center"/>
            <w:hideMark/>
          </w:tcPr>
          <w:p w14:paraId="6FBFEE7F" w14:textId="77777777" w:rsidR="003D20F4" w:rsidRPr="003D20F4" w:rsidRDefault="003D20F4" w:rsidP="003D20F4">
            <w:pPr>
              <w:spacing w:line="276" w:lineRule="auto"/>
              <w:jc w:val="both"/>
              <w:rPr>
                <w:rFonts w:asciiTheme="minorBidi" w:hAnsiTheme="minorBidi"/>
                <w:sz w:val="22"/>
                <w:szCs w:val="22"/>
              </w:rPr>
            </w:pPr>
            <w:r w:rsidRPr="003D20F4">
              <w:rPr>
                <w:rFonts w:asciiTheme="minorBidi" w:hAnsiTheme="minorBidi"/>
                <w:sz w:val="22"/>
                <w:szCs w:val="22"/>
              </w:rPr>
              <w:t>I lack guidance from the lecturer</w:t>
            </w:r>
          </w:p>
        </w:tc>
        <w:tc>
          <w:tcPr>
            <w:tcW w:w="0" w:type="auto"/>
            <w:tcBorders>
              <w:top w:val="single" w:sz="4" w:space="0" w:color="auto"/>
              <w:bottom w:val="single" w:sz="4" w:space="0" w:color="auto"/>
            </w:tcBorders>
            <w:vAlign w:val="center"/>
            <w:hideMark/>
          </w:tcPr>
          <w:p w14:paraId="312D81C9" w14:textId="77777777" w:rsidR="003D20F4" w:rsidRPr="003D20F4" w:rsidRDefault="003D20F4" w:rsidP="003D20F4">
            <w:pPr>
              <w:spacing w:line="276" w:lineRule="auto"/>
              <w:jc w:val="both"/>
              <w:rPr>
                <w:rFonts w:asciiTheme="minorBidi" w:hAnsiTheme="minorBidi"/>
                <w:sz w:val="22"/>
                <w:szCs w:val="22"/>
              </w:rPr>
            </w:pPr>
            <w:r w:rsidRPr="003D20F4">
              <w:rPr>
                <w:rFonts w:asciiTheme="minorBidi" w:hAnsiTheme="minorBidi"/>
                <w:sz w:val="22"/>
                <w:szCs w:val="22"/>
              </w:rPr>
              <w:t>3.02</w:t>
            </w:r>
          </w:p>
        </w:tc>
        <w:tc>
          <w:tcPr>
            <w:tcW w:w="0" w:type="auto"/>
            <w:tcBorders>
              <w:top w:val="single" w:sz="4" w:space="0" w:color="auto"/>
              <w:bottom w:val="single" w:sz="4" w:space="0" w:color="auto"/>
            </w:tcBorders>
            <w:vAlign w:val="center"/>
            <w:hideMark/>
          </w:tcPr>
          <w:p w14:paraId="39D8DB67" w14:textId="77777777" w:rsidR="003D20F4" w:rsidRPr="003D20F4" w:rsidRDefault="003D20F4" w:rsidP="003D20F4">
            <w:pPr>
              <w:spacing w:line="276" w:lineRule="auto"/>
              <w:jc w:val="both"/>
              <w:rPr>
                <w:rFonts w:asciiTheme="minorBidi" w:hAnsiTheme="minorBidi"/>
                <w:sz w:val="22"/>
                <w:szCs w:val="22"/>
              </w:rPr>
            </w:pPr>
            <w:r w:rsidRPr="003D20F4">
              <w:rPr>
                <w:rFonts w:asciiTheme="minorBidi" w:hAnsiTheme="minorBidi"/>
                <w:sz w:val="22"/>
                <w:szCs w:val="22"/>
              </w:rPr>
              <w:t>1.08</w:t>
            </w:r>
          </w:p>
        </w:tc>
      </w:tr>
      <w:tr w:rsidR="003D20F4" w:rsidRPr="003D20F4" w14:paraId="4D3ED8C1" w14:textId="77777777" w:rsidTr="003D20F4">
        <w:trPr>
          <w:trHeight w:val="445"/>
          <w:tblCellSpacing w:w="15" w:type="dxa"/>
        </w:trPr>
        <w:tc>
          <w:tcPr>
            <w:tcW w:w="0" w:type="auto"/>
            <w:tcBorders>
              <w:top w:val="single" w:sz="4" w:space="0" w:color="auto"/>
              <w:bottom w:val="single" w:sz="4" w:space="0" w:color="auto"/>
            </w:tcBorders>
            <w:vAlign w:val="center"/>
            <w:hideMark/>
          </w:tcPr>
          <w:p w14:paraId="12767E85" w14:textId="77777777" w:rsidR="003D20F4" w:rsidRPr="003D20F4" w:rsidRDefault="003D20F4" w:rsidP="003D20F4">
            <w:pPr>
              <w:spacing w:line="276" w:lineRule="auto"/>
              <w:jc w:val="both"/>
              <w:rPr>
                <w:rFonts w:asciiTheme="minorBidi" w:hAnsiTheme="minorBidi"/>
                <w:sz w:val="22"/>
                <w:szCs w:val="22"/>
              </w:rPr>
            </w:pPr>
            <w:r w:rsidRPr="003D20F4">
              <w:rPr>
                <w:rFonts w:asciiTheme="minorBidi" w:hAnsiTheme="minorBidi"/>
                <w:sz w:val="22"/>
                <w:szCs w:val="22"/>
              </w:rPr>
              <w:t>I do not have good voice quality</w:t>
            </w:r>
          </w:p>
        </w:tc>
        <w:tc>
          <w:tcPr>
            <w:tcW w:w="0" w:type="auto"/>
            <w:tcBorders>
              <w:top w:val="single" w:sz="4" w:space="0" w:color="auto"/>
              <w:bottom w:val="single" w:sz="4" w:space="0" w:color="auto"/>
            </w:tcBorders>
            <w:vAlign w:val="center"/>
            <w:hideMark/>
          </w:tcPr>
          <w:p w14:paraId="66E077E6" w14:textId="77777777" w:rsidR="003D20F4" w:rsidRPr="003D20F4" w:rsidRDefault="003D20F4" w:rsidP="003D20F4">
            <w:pPr>
              <w:spacing w:line="276" w:lineRule="auto"/>
              <w:jc w:val="both"/>
              <w:rPr>
                <w:rFonts w:asciiTheme="minorBidi" w:hAnsiTheme="minorBidi"/>
                <w:sz w:val="22"/>
                <w:szCs w:val="22"/>
              </w:rPr>
            </w:pPr>
            <w:r w:rsidRPr="003D20F4">
              <w:rPr>
                <w:rFonts w:asciiTheme="minorBidi" w:hAnsiTheme="minorBidi"/>
                <w:sz w:val="22"/>
                <w:szCs w:val="22"/>
              </w:rPr>
              <w:t>2.94</w:t>
            </w:r>
          </w:p>
        </w:tc>
        <w:tc>
          <w:tcPr>
            <w:tcW w:w="0" w:type="auto"/>
            <w:tcBorders>
              <w:top w:val="single" w:sz="4" w:space="0" w:color="auto"/>
              <w:bottom w:val="single" w:sz="4" w:space="0" w:color="auto"/>
            </w:tcBorders>
            <w:vAlign w:val="center"/>
            <w:hideMark/>
          </w:tcPr>
          <w:p w14:paraId="4C64AC9D" w14:textId="77777777" w:rsidR="003D20F4" w:rsidRPr="003D20F4" w:rsidRDefault="003D20F4" w:rsidP="003D20F4">
            <w:pPr>
              <w:spacing w:line="276" w:lineRule="auto"/>
              <w:jc w:val="both"/>
              <w:rPr>
                <w:rFonts w:asciiTheme="minorBidi" w:hAnsiTheme="minorBidi"/>
                <w:sz w:val="22"/>
                <w:szCs w:val="22"/>
              </w:rPr>
            </w:pPr>
            <w:r w:rsidRPr="003D20F4">
              <w:rPr>
                <w:rFonts w:asciiTheme="minorBidi" w:hAnsiTheme="minorBidi"/>
                <w:sz w:val="22"/>
                <w:szCs w:val="22"/>
              </w:rPr>
              <w:t>1.02</w:t>
            </w:r>
          </w:p>
        </w:tc>
      </w:tr>
      <w:tr w:rsidR="003D20F4" w:rsidRPr="003D20F4" w14:paraId="1AFC3C06" w14:textId="77777777" w:rsidTr="003D20F4">
        <w:trPr>
          <w:trHeight w:val="430"/>
          <w:tblCellSpacing w:w="15" w:type="dxa"/>
        </w:trPr>
        <w:tc>
          <w:tcPr>
            <w:tcW w:w="0" w:type="auto"/>
            <w:tcBorders>
              <w:top w:val="single" w:sz="4" w:space="0" w:color="auto"/>
              <w:bottom w:val="single" w:sz="4" w:space="0" w:color="auto"/>
            </w:tcBorders>
            <w:vAlign w:val="center"/>
            <w:hideMark/>
          </w:tcPr>
          <w:p w14:paraId="7F0E3628" w14:textId="77777777" w:rsidR="003D20F4" w:rsidRPr="003D20F4" w:rsidRDefault="003D20F4" w:rsidP="003D20F4">
            <w:pPr>
              <w:spacing w:line="276" w:lineRule="auto"/>
              <w:jc w:val="both"/>
              <w:rPr>
                <w:rFonts w:asciiTheme="minorBidi" w:hAnsiTheme="minorBidi"/>
                <w:sz w:val="22"/>
                <w:szCs w:val="22"/>
              </w:rPr>
            </w:pPr>
            <w:r w:rsidRPr="003D20F4">
              <w:rPr>
                <w:rFonts w:asciiTheme="minorBidi" w:hAnsiTheme="minorBidi"/>
                <w:sz w:val="22"/>
                <w:szCs w:val="22"/>
              </w:rPr>
              <w:t>I do not have enough time to practice</w:t>
            </w:r>
          </w:p>
        </w:tc>
        <w:tc>
          <w:tcPr>
            <w:tcW w:w="0" w:type="auto"/>
            <w:tcBorders>
              <w:top w:val="single" w:sz="4" w:space="0" w:color="auto"/>
              <w:bottom w:val="single" w:sz="4" w:space="0" w:color="auto"/>
            </w:tcBorders>
            <w:vAlign w:val="center"/>
            <w:hideMark/>
          </w:tcPr>
          <w:p w14:paraId="5F4098C3" w14:textId="77777777" w:rsidR="003D20F4" w:rsidRPr="003D20F4" w:rsidRDefault="003D20F4" w:rsidP="003D20F4">
            <w:pPr>
              <w:spacing w:line="276" w:lineRule="auto"/>
              <w:jc w:val="both"/>
              <w:rPr>
                <w:rFonts w:asciiTheme="minorBidi" w:hAnsiTheme="minorBidi"/>
                <w:sz w:val="22"/>
                <w:szCs w:val="22"/>
              </w:rPr>
            </w:pPr>
            <w:r w:rsidRPr="003D20F4">
              <w:rPr>
                <w:rFonts w:asciiTheme="minorBidi" w:hAnsiTheme="minorBidi"/>
                <w:sz w:val="22"/>
                <w:szCs w:val="22"/>
              </w:rPr>
              <w:t>3.18</w:t>
            </w:r>
          </w:p>
        </w:tc>
        <w:tc>
          <w:tcPr>
            <w:tcW w:w="0" w:type="auto"/>
            <w:tcBorders>
              <w:top w:val="single" w:sz="4" w:space="0" w:color="auto"/>
              <w:bottom w:val="single" w:sz="4" w:space="0" w:color="auto"/>
            </w:tcBorders>
            <w:vAlign w:val="center"/>
            <w:hideMark/>
          </w:tcPr>
          <w:p w14:paraId="4C3150F9" w14:textId="77777777" w:rsidR="003D20F4" w:rsidRPr="003D20F4" w:rsidRDefault="003D20F4" w:rsidP="003D20F4">
            <w:pPr>
              <w:spacing w:line="276" w:lineRule="auto"/>
              <w:jc w:val="both"/>
              <w:rPr>
                <w:rFonts w:asciiTheme="minorBidi" w:hAnsiTheme="minorBidi"/>
                <w:sz w:val="22"/>
                <w:szCs w:val="22"/>
              </w:rPr>
            </w:pPr>
            <w:r w:rsidRPr="003D20F4">
              <w:rPr>
                <w:rFonts w:asciiTheme="minorBidi" w:hAnsiTheme="minorBidi"/>
                <w:sz w:val="22"/>
                <w:szCs w:val="22"/>
              </w:rPr>
              <w:t>0.97</w:t>
            </w:r>
          </w:p>
        </w:tc>
      </w:tr>
    </w:tbl>
    <w:p w14:paraId="4C1D078F" w14:textId="46AC8AD5" w:rsidR="00B90B15" w:rsidRPr="008111BA" w:rsidRDefault="003D20F4" w:rsidP="003D20F4">
      <w:pPr>
        <w:spacing w:line="276" w:lineRule="auto"/>
        <w:jc w:val="center"/>
        <w:rPr>
          <w:rFonts w:asciiTheme="minorBidi" w:hAnsiTheme="minorBidi"/>
          <w:b/>
          <w:bCs/>
          <w:sz w:val="22"/>
          <w:szCs w:val="22"/>
        </w:rPr>
      </w:pPr>
      <w:r w:rsidRPr="008111BA">
        <w:rPr>
          <w:rFonts w:asciiTheme="minorBidi" w:hAnsiTheme="minorBidi"/>
          <w:b/>
          <w:bCs/>
          <w:sz w:val="22"/>
          <w:szCs w:val="22"/>
        </w:rPr>
        <w:t xml:space="preserve">Table 2: </w:t>
      </w:r>
      <w:r w:rsidR="00B90B15" w:rsidRPr="008111BA">
        <w:rPr>
          <w:rFonts w:asciiTheme="minorBidi" w:hAnsiTheme="minorBidi"/>
          <w:b/>
          <w:bCs/>
          <w:sz w:val="22"/>
          <w:szCs w:val="22"/>
        </w:rPr>
        <w:t>Difficulties in Oral Presentation</w:t>
      </w:r>
    </w:p>
    <w:p w14:paraId="10B7D5B7" w14:textId="1648A982" w:rsidR="00B90B15" w:rsidRPr="00B90B15" w:rsidRDefault="00B90B15" w:rsidP="00B90B15">
      <w:pPr>
        <w:spacing w:line="276" w:lineRule="auto"/>
        <w:jc w:val="both"/>
        <w:rPr>
          <w:rFonts w:asciiTheme="minorBidi" w:hAnsiTheme="minorBidi"/>
          <w:sz w:val="22"/>
          <w:szCs w:val="22"/>
        </w:rPr>
      </w:pPr>
      <w:r w:rsidRPr="00B90B15">
        <w:rPr>
          <w:rFonts w:asciiTheme="minorBidi" w:hAnsiTheme="minorBidi"/>
          <w:sz w:val="22"/>
          <w:szCs w:val="22"/>
        </w:rPr>
        <w:t>The analysis of Section C</w:t>
      </w:r>
      <w:r w:rsidR="003D20F4">
        <w:rPr>
          <w:rFonts w:asciiTheme="minorBidi" w:hAnsiTheme="minorBidi"/>
          <w:sz w:val="22"/>
          <w:szCs w:val="22"/>
        </w:rPr>
        <w:t xml:space="preserve"> [Table 2]</w:t>
      </w:r>
      <w:r w:rsidRPr="00B90B15">
        <w:rPr>
          <w:rFonts w:asciiTheme="minorBidi" w:hAnsiTheme="minorBidi"/>
          <w:sz w:val="22"/>
          <w:szCs w:val="22"/>
        </w:rPr>
        <w:t xml:space="preserve"> revealed several factors that contribute to students’ difficulties during oral presentations. The statement </w:t>
      </w:r>
      <w:r w:rsidRPr="00B90B15">
        <w:rPr>
          <w:rFonts w:asciiTheme="minorBidi" w:hAnsiTheme="minorBidi"/>
          <w:i/>
          <w:iCs/>
          <w:sz w:val="22"/>
          <w:szCs w:val="22"/>
        </w:rPr>
        <w:t>“My oral English is not proficient enough”</w:t>
      </w:r>
      <w:r w:rsidRPr="00B90B15">
        <w:rPr>
          <w:rFonts w:asciiTheme="minorBidi" w:hAnsiTheme="minorBidi"/>
          <w:sz w:val="22"/>
          <w:szCs w:val="22"/>
        </w:rPr>
        <w:t xml:space="preserve"> recorded the highest mean score (M = 3.76), indicating that many respondents perceive their language proficiency as a major challenge when delivering presentations. This suggests that limited vocabulary, grammar accuracy, and pronunciation may affect students’ confidence in presenting ideas effectively.</w:t>
      </w:r>
    </w:p>
    <w:p w14:paraId="778E7C02" w14:textId="03062B22" w:rsidR="00B90B15" w:rsidRPr="00B90B15" w:rsidRDefault="00B90B15" w:rsidP="00B90B15">
      <w:pPr>
        <w:spacing w:line="276" w:lineRule="auto"/>
        <w:jc w:val="both"/>
        <w:rPr>
          <w:rFonts w:asciiTheme="minorBidi" w:hAnsiTheme="minorBidi"/>
          <w:sz w:val="22"/>
          <w:szCs w:val="22"/>
        </w:rPr>
      </w:pPr>
      <w:r w:rsidRPr="00B90B15">
        <w:rPr>
          <w:rFonts w:asciiTheme="minorBidi" w:hAnsiTheme="minorBidi"/>
          <w:sz w:val="22"/>
          <w:szCs w:val="22"/>
        </w:rPr>
        <w:lastRenderedPageBreak/>
        <w:t xml:space="preserve">Another important factor identified was lack of confidence (M = 3.42). Students who lack confidence may struggle to </w:t>
      </w:r>
      <w:proofErr w:type="spellStart"/>
      <w:r w:rsidRPr="00B90B15">
        <w:rPr>
          <w:rFonts w:asciiTheme="minorBidi" w:hAnsiTheme="minorBidi"/>
          <w:sz w:val="22"/>
          <w:szCs w:val="22"/>
        </w:rPr>
        <w:t>organise</w:t>
      </w:r>
      <w:proofErr w:type="spellEnd"/>
      <w:r w:rsidRPr="00B90B15">
        <w:rPr>
          <w:rFonts w:asciiTheme="minorBidi" w:hAnsiTheme="minorBidi"/>
          <w:sz w:val="22"/>
          <w:szCs w:val="22"/>
        </w:rPr>
        <w:t xml:space="preserve"> their ideas, maintain fluency or speak clearly during presentations. In addition, the item related to </w:t>
      </w:r>
      <w:r w:rsidRPr="00B90B15">
        <w:rPr>
          <w:rFonts w:asciiTheme="minorBidi" w:hAnsiTheme="minorBidi"/>
          <w:i/>
          <w:iCs/>
          <w:sz w:val="22"/>
          <w:szCs w:val="22"/>
        </w:rPr>
        <w:t>insufficient time to practice</w:t>
      </w:r>
      <w:r w:rsidRPr="00B90B15">
        <w:rPr>
          <w:rFonts w:asciiTheme="minorBidi" w:hAnsiTheme="minorBidi"/>
          <w:sz w:val="22"/>
          <w:szCs w:val="22"/>
        </w:rPr>
        <w:t xml:space="preserve"> recorded a moderate mean score (M = 3.18), indicating that preparation time may influence presentation performance.</w:t>
      </w:r>
    </w:p>
    <w:p w14:paraId="30385136" w14:textId="77777777" w:rsidR="00B90B15" w:rsidRPr="00B90B15" w:rsidRDefault="00B90B15" w:rsidP="00B90B15">
      <w:pPr>
        <w:spacing w:line="276" w:lineRule="auto"/>
        <w:jc w:val="both"/>
        <w:rPr>
          <w:rFonts w:asciiTheme="minorBidi" w:hAnsiTheme="minorBidi"/>
          <w:sz w:val="22"/>
          <w:szCs w:val="22"/>
        </w:rPr>
      </w:pPr>
      <w:r w:rsidRPr="00B90B15">
        <w:rPr>
          <w:rFonts w:asciiTheme="minorBidi" w:hAnsiTheme="minorBidi"/>
          <w:sz w:val="22"/>
          <w:szCs w:val="22"/>
        </w:rPr>
        <w:t>Interestingly, items related to lack of experience in making oral presentations recorded relatively lower mean scores compared to other factors. This suggests that students may have some exposure to presentations but still face challenges related to language proficiency and self-confidence. Overall, the findings indicate that both linguistic and psychological factors contribute to students’ difficulties in oral presentations.</w:t>
      </w:r>
    </w:p>
    <w:tbl>
      <w:tblPr>
        <w:tblW w:w="9453" w:type="dxa"/>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7780"/>
        <w:gridCol w:w="931"/>
        <w:gridCol w:w="742"/>
      </w:tblGrid>
      <w:tr w:rsidR="003D20F4" w:rsidRPr="003D20F4" w14:paraId="4984BC51" w14:textId="77777777" w:rsidTr="003D20F4">
        <w:trPr>
          <w:trHeight w:val="447"/>
          <w:tblHeader/>
          <w:tblCellSpacing w:w="15" w:type="dxa"/>
        </w:trPr>
        <w:tc>
          <w:tcPr>
            <w:tcW w:w="0" w:type="auto"/>
            <w:vAlign w:val="center"/>
            <w:hideMark/>
          </w:tcPr>
          <w:p w14:paraId="4C034F6D" w14:textId="77777777" w:rsidR="003D20F4" w:rsidRPr="003D20F4" w:rsidRDefault="003D20F4" w:rsidP="003D20F4">
            <w:pPr>
              <w:spacing w:line="276" w:lineRule="auto"/>
              <w:jc w:val="center"/>
              <w:rPr>
                <w:rFonts w:asciiTheme="minorBidi" w:hAnsiTheme="minorBidi"/>
                <w:b/>
                <w:bCs/>
                <w:sz w:val="22"/>
                <w:szCs w:val="22"/>
              </w:rPr>
            </w:pPr>
            <w:r w:rsidRPr="003D20F4">
              <w:rPr>
                <w:rFonts w:asciiTheme="minorBidi" w:hAnsiTheme="minorBidi"/>
                <w:b/>
                <w:bCs/>
                <w:sz w:val="22"/>
                <w:szCs w:val="22"/>
              </w:rPr>
              <w:t>Item</w:t>
            </w:r>
          </w:p>
        </w:tc>
        <w:tc>
          <w:tcPr>
            <w:tcW w:w="0" w:type="auto"/>
            <w:vAlign w:val="center"/>
            <w:hideMark/>
          </w:tcPr>
          <w:p w14:paraId="360AE9A1" w14:textId="77777777" w:rsidR="003D20F4" w:rsidRPr="003D20F4" w:rsidRDefault="003D20F4" w:rsidP="003D20F4">
            <w:pPr>
              <w:spacing w:line="276" w:lineRule="auto"/>
              <w:jc w:val="center"/>
              <w:rPr>
                <w:rFonts w:asciiTheme="minorBidi" w:hAnsiTheme="minorBidi"/>
                <w:b/>
                <w:bCs/>
                <w:sz w:val="22"/>
                <w:szCs w:val="22"/>
              </w:rPr>
            </w:pPr>
            <w:r w:rsidRPr="003D20F4">
              <w:rPr>
                <w:rFonts w:asciiTheme="minorBidi" w:hAnsiTheme="minorBidi"/>
                <w:b/>
                <w:bCs/>
                <w:sz w:val="22"/>
                <w:szCs w:val="22"/>
              </w:rPr>
              <w:t>Mean</w:t>
            </w:r>
          </w:p>
        </w:tc>
        <w:tc>
          <w:tcPr>
            <w:tcW w:w="0" w:type="auto"/>
            <w:vAlign w:val="center"/>
            <w:hideMark/>
          </w:tcPr>
          <w:p w14:paraId="5BB1A7F1" w14:textId="77777777" w:rsidR="003D20F4" w:rsidRPr="003D20F4" w:rsidRDefault="003D20F4" w:rsidP="003D20F4">
            <w:pPr>
              <w:spacing w:line="276" w:lineRule="auto"/>
              <w:jc w:val="center"/>
              <w:rPr>
                <w:rFonts w:asciiTheme="minorBidi" w:hAnsiTheme="minorBidi"/>
                <w:b/>
                <w:bCs/>
                <w:sz w:val="22"/>
                <w:szCs w:val="22"/>
              </w:rPr>
            </w:pPr>
            <w:r w:rsidRPr="003D20F4">
              <w:rPr>
                <w:rFonts w:asciiTheme="minorBidi" w:hAnsiTheme="minorBidi"/>
                <w:b/>
                <w:bCs/>
                <w:sz w:val="22"/>
                <w:szCs w:val="22"/>
              </w:rPr>
              <w:t>SD</w:t>
            </w:r>
          </w:p>
        </w:tc>
      </w:tr>
      <w:tr w:rsidR="003D20F4" w:rsidRPr="003D20F4" w14:paraId="56D63403" w14:textId="77777777" w:rsidTr="003D20F4">
        <w:trPr>
          <w:trHeight w:val="432"/>
          <w:tblCellSpacing w:w="15" w:type="dxa"/>
        </w:trPr>
        <w:tc>
          <w:tcPr>
            <w:tcW w:w="0" w:type="auto"/>
            <w:vAlign w:val="center"/>
            <w:hideMark/>
          </w:tcPr>
          <w:p w14:paraId="04393B42" w14:textId="77777777" w:rsidR="003D20F4" w:rsidRPr="003D20F4" w:rsidRDefault="003D20F4" w:rsidP="003D20F4">
            <w:pPr>
              <w:spacing w:line="276" w:lineRule="auto"/>
              <w:jc w:val="both"/>
              <w:rPr>
                <w:rFonts w:asciiTheme="minorBidi" w:hAnsiTheme="minorBidi"/>
                <w:sz w:val="22"/>
                <w:szCs w:val="22"/>
              </w:rPr>
            </w:pPr>
            <w:r w:rsidRPr="003D20F4">
              <w:rPr>
                <w:rFonts w:asciiTheme="minorBidi" w:hAnsiTheme="minorBidi"/>
                <w:sz w:val="22"/>
                <w:szCs w:val="22"/>
              </w:rPr>
              <w:t>Comfortable speaking in pairs or small groups</w:t>
            </w:r>
          </w:p>
        </w:tc>
        <w:tc>
          <w:tcPr>
            <w:tcW w:w="0" w:type="auto"/>
            <w:vAlign w:val="center"/>
            <w:hideMark/>
          </w:tcPr>
          <w:p w14:paraId="22A2FF90" w14:textId="77777777" w:rsidR="003D20F4" w:rsidRPr="003D20F4" w:rsidRDefault="003D20F4" w:rsidP="003D20F4">
            <w:pPr>
              <w:spacing w:line="276" w:lineRule="auto"/>
              <w:jc w:val="both"/>
              <w:rPr>
                <w:rFonts w:asciiTheme="minorBidi" w:hAnsiTheme="minorBidi"/>
                <w:sz w:val="22"/>
                <w:szCs w:val="22"/>
              </w:rPr>
            </w:pPr>
            <w:r w:rsidRPr="003D20F4">
              <w:rPr>
                <w:rFonts w:asciiTheme="minorBidi" w:hAnsiTheme="minorBidi"/>
                <w:sz w:val="22"/>
                <w:szCs w:val="22"/>
              </w:rPr>
              <w:t>3.78</w:t>
            </w:r>
          </w:p>
        </w:tc>
        <w:tc>
          <w:tcPr>
            <w:tcW w:w="0" w:type="auto"/>
            <w:vAlign w:val="center"/>
            <w:hideMark/>
          </w:tcPr>
          <w:p w14:paraId="6232EDB5" w14:textId="77777777" w:rsidR="003D20F4" w:rsidRPr="003D20F4" w:rsidRDefault="003D20F4" w:rsidP="003D20F4">
            <w:pPr>
              <w:spacing w:line="276" w:lineRule="auto"/>
              <w:jc w:val="both"/>
              <w:rPr>
                <w:rFonts w:asciiTheme="minorBidi" w:hAnsiTheme="minorBidi"/>
                <w:sz w:val="22"/>
                <w:szCs w:val="22"/>
              </w:rPr>
            </w:pPr>
            <w:r w:rsidRPr="003D20F4">
              <w:rPr>
                <w:rFonts w:asciiTheme="minorBidi" w:hAnsiTheme="minorBidi"/>
                <w:sz w:val="22"/>
                <w:szCs w:val="22"/>
              </w:rPr>
              <w:t>0.85</w:t>
            </w:r>
          </w:p>
        </w:tc>
      </w:tr>
      <w:tr w:rsidR="003D20F4" w:rsidRPr="003D20F4" w14:paraId="11CEBB3D" w14:textId="77777777" w:rsidTr="003D20F4">
        <w:trPr>
          <w:trHeight w:val="447"/>
          <w:tblCellSpacing w:w="15" w:type="dxa"/>
        </w:trPr>
        <w:tc>
          <w:tcPr>
            <w:tcW w:w="0" w:type="auto"/>
            <w:vAlign w:val="center"/>
            <w:hideMark/>
          </w:tcPr>
          <w:p w14:paraId="72962935" w14:textId="77777777" w:rsidR="003D20F4" w:rsidRPr="003D20F4" w:rsidRDefault="003D20F4" w:rsidP="003D20F4">
            <w:pPr>
              <w:spacing w:line="276" w:lineRule="auto"/>
              <w:jc w:val="both"/>
              <w:rPr>
                <w:rFonts w:asciiTheme="minorBidi" w:hAnsiTheme="minorBidi"/>
                <w:sz w:val="22"/>
                <w:szCs w:val="22"/>
              </w:rPr>
            </w:pPr>
            <w:r w:rsidRPr="003D20F4">
              <w:rPr>
                <w:rFonts w:asciiTheme="minorBidi" w:hAnsiTheme="minorBidi"/>
                <w:sz w:val="22"/>
                <w:szCs w:val="22"/>
              </w:rPr>
              <w:t>Working with classmates helps practice speaking</w:t>
            </w:r>
          </w:p>
        </w:tc>
        <w:tc>
          <w:tcPr>
            <w:tcW w:w="0" w:type="auto"/>
            <w:vAlign w:val="center"/>
            <w:hideMark/>
          </w:tcPr>
          <w:p w14:paraId="05B7D975" w14:textId="77777777" w:rsidR="003D20F4" w:rsidRPr="003D20F4" w:rsidRDefault="003D20F4" w:rsidP="003D20F4">
            <w:pPr>
              <w:spacing w:line="276" w:lineRule="auto"/>
              <w:jc w:val="both"/>
              <w:rPr>
                <w:rFonts w:asciiTheme="minorBidi" w:hAnsiTheme="minorBidi"/>
                <w:sz w:val="22"/>
                <w:szCs w:val="22"/>
              </w:rPr>
            </w:pPr>
            <w:r w:rsidRPr="003D20F4">
              <w:rPr>
                <w:rFonts w:asciiTheme="minorBidi" w:hAnsiTheme="minorBidi"/>
                <w:sz w:val="22"/>
                <w:szCs w:val="22"/>
              </w:rPr>
              <w:t>4.12</w:t>
            </w:r>
          </w:p>
        </w:tc>
        <w:tc>
          <w:tcPr>
            <w:tcW w:w="0" w:type="auto"/>
            <w:vAlign w:val="center"/>
            <w:hideMark/>
          </w:tcPr>
          <w:p w14:paraId="791E1313" w14:textId="77777777" w:rsidR="003D20F4" w:rsidRPr="003D20F4" w:rsidRDefault="003D20F4" w:rsidP="003D20F4">
            <w:pPr>
              <w:spacing w:line="276" w:lineRule="auto"/>
              <w:jc w:val="both"/>
              <w:rPr>
                <w:rFonts w:asciiTheme="minorBidi" w:hAnsiTheme="minorBidi"/>
                <w:sz w:val="22"/>
                <w:szCs w:val="22"/>
              </w:rPr>
            </w:pPr>
            <w:r w:rsidRPr="003D20F4">
              <w:rPr>
                <w:rFonts w:asciiTheme="minorBidi" w:hAnsiTheme="minorBidi"/>
                <w:sz w:val="22"/>
                <w:szCs w:val="22"/>
              </w:rPr>
              <w:t>0.66</w:t>
            </w:r>
          </w:p>
        </w:tc>
      </w:tr>
      <w:tr w:rsidR="003D20F4" w:rsidRPr="003D20F4" w14:paraId="4A0BF329" w14:textId="77777777" w:rsidTr="003D20F4">
        <w:trPr>
          <w:trHeight w:val="432"/>
          <w:tblCellSpacing w:w="15" w:type="dxa"/>
        </w:trPr>
        <w:tc>
          <w:tcPr>
            <w:tcW w:w="0" w:type="auto"/>
            <w:vAlign w:val="center"/>
            <w:hideMark/>
          </w:tcPr>
          <w:p w14:paraId="42F1C609" w14:textId="77777777" w:rsidR="003D20F4" w:rsidRPr="003D20F4" w:rsidRDefault="003D20F4" w:rsidP="003D20F4">
            <w:pPr>
              <w:spacing w:line="276" w:lineRule="auto"/>
              <w:jc w:val="both"/>
              <w:rPr>
                <w:rFonts w:asciiTheme="minorBidi" w:hAnsiTheme="minorBidi"/>
                <w:sz w:val="22"/>
                <w:szCs w:val="22"/>
              </w:rPr>
            </w:pPr>
            <w:r w:rsidRPr="003D20F4">
              <w:rPr>
                <w:rFonts w:asciiTheme="minorBidi" w:hAnsiTheme="minorBidi"/>
                <w:sz w:val="22"/>
                <w:szCs w:val="22"/>
              </w:rPr>
              <w:t>Group activities give confidence to speak</w:t>
            </w:r>
          </w:p>
        </w:tc>
        <w:tc>
          <w:tcPr>
            <w:tcW w:w="0" w:type="auto"/>
            <w:vAlign w:val="center"/>
            <w:hideMark/>
          </w:tcPr>
          <w:p w14:paraId="50472DEC" w14:textId="77777777" w:rsidR="003D20F4" w:rsidRPr="003D20F4" w:rsidRDefault="003D20F4" w:rsidP="003D20F4">
            <w:pPr>
              <w:spacing w:line="276" w:lineRule="auto"/>
              <w:jc w:val="both"/>
              <w:rPr>
                <w:rFonts w:asciiTheme="minorBidi" w:hAnsiTheme="minorBidi"/>
                <w:sz w:val="22"/>
                <w:szCs w:val="22"/>
              </w:rPr>
            </w:pPr>
            <w:r w:rsidRPr="003D20F4">
              <w:rPr>
                <w:rFonts w:asciiTheme="minorBidi" w:hAnsiTheme="minorBidi"/>
                <w:sz w:val="22"/>
                <w:szCs w:val="22"/>
              </w:rPr>
              <w:t>4.18</w:t>
            </w:r>
          </w:p>
        </w:tc>
        <w:tc>
          <w:tcPr>
            <w:tcW w:w="0" w:type="auto"/>
            <w:vAlign w:val="center"/>
            <w:hideMark/>
          </w:tcPr>
          <w:p w14:paraId="55B98ABA" w14:textId="77777777" w:rsidR="003D20F4" w:rsidRPr="003D20F4" w:rsidRDefault="003D20F4" w:rsidP="003D20F4">
            <w:pPr>
              <w:spacing w:line="276" w:lineRule="auto"/>
              <w:jc w:val="both"/>
              <w:rPr>
                <w:rFonts w:asciiTheme="minorBidi" w:hAnsiTheme="minorBidi"/>
                <w:sz w:val="22"/>
                <w:szCs w:val="22"/>
              </w:rPr>
            </w:pPr>
            <w:r w:rsidRPr="003D20F4">
              <w:rPr>
                <w:rFonts w:asciiTheme="minorBidi" w:hAnsiTheme="minorBidi"/>
                <w:sz w:val="22"/>
                <w:szCs w:val="22"/>
              </w:rPr>
              <w:t>0.67</w:t>
            </w:r>
          </w:p>
        </w:tc>
      </w:tr>
      <w:tr w:rsidR="003D20F4" w:rsidRPr="003D20F4" w14:paraId="08145E65" w14:textId="77777777" w:rsidTr="003D20F4">
        <w:trPr>
          <w:trHeight w:val="432"/>
          <w:tblCellSpacing w:w="15" w:type="dxa"/>
        </w:trPr>
        <w:tc>
          <w:tcPr>
            <w:tcW w:w="0" w:type="auto"/>
            <w:vAlign w:val="center"/>
            <w:hideMark/>
          </w:tcPr>
          <w:p w14:paraId="477C53D2" w14:textId="77777777" w:rsidR="003D20F4" w:rsidRPr="003D20F4" w:rsidRDefault="003D20F4" w:rsidP="003D20F4">
            <w:pPr>
              <w:spacing w:line="276" w:lineRule="auto"/>
              <w:jc w:val="both"/>
              <w:rPr>
                <w:rFonts w:asciiTheme="minorBidi" w:hAnsiTheme="minorBidi"/>
                <w:sz w:val="22"/>
                <w:szCs w:val="22"/>
              </w:rPr>
            </w:pPr>
            <w:r w:rsidRPr="003D20F4">
              <w:rPr>
                <w:rFonts w:asciiTheme="minorBidi" w:hAnsiTheme="minorBidi"/>
                <w:sz w:val="22"/>
                <w:szCs w:val="22"/>
              </w:rPr>
              <w:t>Learn new vocabulary from classmates</w:t>
            </w:r>
          </w:p>
        </w:tc>
        <w:tc>
          <w:tcPr>
            <w:tcW w:w="0" w:type="auto"/>
            <w:vAlign w:val="center"/>
            <w:hideMark/>
          </w:tcPr>
          <w:p w14:paraId="07A876A9" w14:textId="77777777" w:rsidR="003D20F4" w:rsidRPr="003D20F4" w:rsidRDefault="003D20F4" w:rsidP="003D20F4">
            <w:pPr>
              <w:spacing w:line="276" w:lineRule="auto"/>
              <w:jc w:val="both"/>
              <w:rPr>
                <w:rFonts w:asciiTheme="minorBidi" w:hAnsiTheme="minorBidi"/>
                <w:sz w:val="22"/>
                <w:szCs w:val="22"/>
              </w:rPr>
            </w:pPr>
            <w:r w:rsidRPr="003D20F4">
              <w:rPr>
                <w:rFonts w:asciiTheme="minorBidi" w:hAnsiTheme="minorBidi"/>
                <w:sz w:val="22"/>
                <w:szCs w:val="22"/>
              </w:rPr>
              <w:t>4.34</w:t>
            </w:r>
          </w:p>
        </w:tc>
        <w:tc>
          <w:tcPr>
            <w:tcW w:w="0" w:type="auto"/>
            <w:vAlign w:val="center"/>
            <w:hideMark/>
          </w:tcPr>
          <w:p w14:paraId="64DCDCED" w14:textId="77777777" w:rsidR="003D20F4" w:rsidRPr="003D20F4" w:rsidRDefault="003D20F4" w:rsidP="003D20F4">
            <w:pPr>
              <w:spacing w:line="276" w:lineRule="auto"/>
              <w:jc w:val="both"/>
              <w:rPr>
                <w:rFonts w:asciiTheme="minorBidi" w:hAnsiTheme="minorBidi"/>
                <w:sz w:val="22"/>
                <w:szCs w:val="22"/>
              </w:rPr>
            </w:pPr>
            <w:r w:rsidRPr="003D20F4">
              <w:rPr>
                <w:rFonts w:asciiTheme="minorBidi" w:hAnsiTheme="minorBidi"/>
                <w:sz w:val="22"/>
                <w:szCs w:val="22"/>
              </w:rPr>
              <w:t>0.66</w:t>
            </w:r>
          </w:p>
        </w:tc>
      </w:tr>
      <w:tr w:rsidR="003D20F4" w:rsidRPr="003D20F4" w14:paraId="2A29E75F" w14:textId="77777777" w:rsidTr="003D20F4">
        <w:trPr>
          <w:trHeight w:val="447"/>
          <w:tblCellSpacing w:w="15" w:type="dxa"/>
        </w:trPr>
        <w:tc>
          <w:tcPr>
            <w:tcW w:w="0" w:type="auto"/>
            <w:vAlign w:val="center"/>
            <w:hideMark/>
          </w:tcPr>
          <w:p w14:paraId="10760A8E" w14:textId="77777777" w:rsidR="003D20F4" w:rsidRPr="003D20F4" w:rsidRDefault="003D20F4" w:rsidP="003D20F4">
            <w:pPr>
              <w:spacing w:line="276" w:lineRule="auto"/>
              <w:jc w:val="both"/>
              <w:rPr>
                <w:rFonts w:asciiTheme="minorBidi" w:hAnsiTheme="minorBidi"/>
                <w:sz w:val="22"/>
                <w:szCs w:val="22"/>
              </w:rPr>
            </w:pPr>
            <w:r w:rsidRPr="003D20F4">
              <w:rPr>
                <w:rFonts w:asciiTheme="minorBidi" w:hAnsiTheme="minorBidi"/>
                <w:sz w:val="22"/>
                <w:szCs w:val="22"/>
              </w:rPr>
              <w:t>Enjoy group speaking activities</w:t>
            </w:r>
          </w:p>
        </w:tc>
        <w:tc>
          <w:tcPr>
            <w:tcW w:w="0" w:type="auto"/>
            <w:vAlign w:val="center"/>
            <w:hideMark/>
          </w:tcPr>
          <w:p w14:paraId="1B7FB677" w14:textId="77777777" w:rsidR="003D20F4" w:rsidRPr="003D20F4" w:rsidRDefault="003D20F4" w:rsidP="003D20F4">
            <w:pPr>
              <w:spacing w:line="276" w:lineRule="auto"/>
              <w:jc w:val="both"/>
              <w:rPr>
                <w:rFonts w:asciiTheme="minorBidi" w:hAnsiTheme="minorBidi"/>
                <w:sz w:val="22"/>
                <w:szCs w:val="22"/>
              </w:rPr>
            </w:pPr>
            <w:r w:rsidRPr="003D20F4">
              <w:rPr>
                <w:rFonts w:asciiTheme="minorBidi" w:hAnsiTheme="minorBidi"/>
                <w:sz w:val="22"/>
                <w:szCs w:val="22"/>
              </w:rPr>
              <w:t>4.00</w:t>
            </w:r>
          </w:p>
        </w:tc>
        <w:tc>
          <w:tcPr>
            <w:tcW w:w="0" w:type="auto"/>
            <w:vAlign w:val="center"/>
            <w:hideMark/>
          </w:tcPr>
          <w:p w14:paraId="0D87B4A5" w14:textId="77777777" w:rsidR="003D20F4" w:rsidRPr="003D20F4" w:rsidRDefault="003D20F4" w:rsidP="003D20F4">
            <w:pPr>
              <w:spacing w:line="276" w:lineRule="auto"/>
              <w:jc w:val="both"/>
              <w:rPr>
                <w:rFonts w:asciiTheme="minorBidi" w:hAnsiTheme="minorBidi"/>
                <w:sz w:val="22"/>
                <w:szCs w:val="22"/>
              </w:rPr>
            </w:pPr>
            <w:r w:rsidRPr="003D20F4">
              <w:rPr>
                <w:rFonts w:asciiTheme="minorBidi" w:hAnsiTheme="minorBidi"/>
                <w:sz w:val="22"/>
                <w:szCs w:val="22"/>
              </w:rPr>
              <w:t>0.87</w:t>
            </w:r>
          </w:p>
        </w:tc>
      </w:tr>
      <w:tr w:rsidR="003D20F4" w:rsidRPr="003D20F4" w14:paraId="60B0D32B" w14:textId="77777777" w:rsidTr="003D20F4">
        <w:trPr>
          <w:trHeight w:val="432"/>
          <w:tblCellSpacing w:w="15" w:type="dxa"/>
        </w:trPr>
        <w:tc>
          <w:tcPr>
            <w:tcW w:w="0" w:type="auto"/>
            <w:vAlign w:val="center"/>
            <w:hideMark/>
          </w:tcPr>
          <w:p w14:paraId="249E01A7" w14:textId="77777777" w:rsidR="003D20F4" w:rsidRPr="003D20F4" w:rsidRDefault="003D20F4" w:rsidP="003D20F4">
            <w:pPr>
              <w:spacing w:line="276" w:lineRule="auto"/>
              <w:jc w:val="both"/>
              <w:rPr>
                <w:rFonts w:asciiTheme="minorBidi" w:hAnsiTheme="minorBidi"/>
                <w:sz w:val="22"/>
                <w:szCs w:val="22"/>
              </w:rPr>
            </w:pPr>
            <w:r w:rsidRPr="003D20F4">
              <w:rPr>
                <w:rFonts w:asciiTheme="minorBidi" w:hAnsiTheme="minorBidi"/>
                <w:sz w:val="22"/>
                <w:szCs w:val="22"/>
              </w:rPr>
              <w:t>Collaborative tasks reduce anxiety</w:t>
            </w:r>
          </w:p>
        </w:tc>
        <w:tc>
          <w:tcPr>
            <w:tcW w:w="0" w:type="auto"/>
            <w:vAlign w:val="center"/>
            <w:hideMark/>
          </w:tcPr>
          <w:p w14:paraId="5CB22AD9" w14:textId="77777777" w:rsidR="003D20F4" w:rsidRPr="003D20F4" w:rsidRDefault="003D20F4" w:rsidP="003D20F4">
            <w:pPr>
              <w:spacing w:line="276" w:lineRule="auto"/>
              <w:jc w:val="both"/>
              <w:rPr>
                <w:rFonts w:asciiTheme="minorBidi" w:hAnsiTheme="minorBidi"/>
                <w:sz w:val="22"/>
                <w:szCs w:val="22"/>
              </w:rPr>
            </w:pPr>
            <w:r w:rsidRPr="003D20F4">
              <w:rPr>
                <w:rFonts w:asciiTheme="minorBidi" w:hAnsiTheme="minorBidi"/>
                <w:sz w:val="22"/>
                <w:szCs w:val="22"/>
              </w:rPr>
              <w:t>4.08</w:t>
            </w:r>
          </w:p>
        </w:tc>
        <w:tc>
          <w:tcPr>
            <w:tcW w:w="0" w:type="auto"/>
            <w:vAlign w:val="center"/>
            <w:hideMark/>
          </w:tcPr>
          <w:p w14:paraId="3A22B61A" w14:textId="77777777" w:rsidR="003D20F4" w:rsidRPr="003D20F4" w:rsidRDefault="003D20F4" w:rsidP="003D20F4">
            <w:pPr>
              <w:spacing w:line="276" w:lineRule="auto"/>
              <w:jc w:val="both"/>
              <w:rPr>
                <w:rFonts w:asciiTheme="minorBidi" w:hAnsiTheme="minorBidi"/>
                <w:sz w:val="22"/>
                <w:szCs w:val="22"/>
              </w:rPr>
            </w:pPr>
            <w:r w:rsidRPr="003D20F4">
              <w:rPr>
                <w:rFonts w:asciiTheme="minorBidi" w:hAnsiTheme="minorBidi"/>
                <w:sz w:val="22"/>
                <w:szCs w:val="22"/>
              </w:rPr>
              <w:t>0.78</w:t>
            </w:r>
          </w:p>
        </w:tc>
      </w:tr>
      <w:tr w:rsidR="003D20F4" w:rsidRPr="003D20F4" w14:paraId="60958339" w14:textId="77777777" w:rsidTr="003D20F4">
        <w:trPr>
          <w:trHeight w:val="432"/>
          <w:tblCellSpacing w:w="15" w:type="dxa"/>
        </w:trPr>
        <w:tc>
          <w:tcPr>
            <w:tcW w:w="0" w:type="auto"/>
            <w:vAlign w:val="center"/>
            <w:hideMark/>
          </w:tcPr>
          <w:p w14:paraId="7AA1FCA6" w14:textId="77777777" w:rsidR="003D20F4" w:rsidRPr="003D20F4" w:rsidRDefault="003D20F4" w:rsidP="003D20F4">
            <w:pPr>
              <w:spacing w:line="276" w:lineRule="auto"/>
              <w:jc w:val="both"/>
              <w:rPr>
                <w:rFonts w:asciiTheme="minorBidi" w:hAnsiTheme="minorBidi"/>
                <w:sz w:val="22"/>
                <w:szCs w:val="22"/>
              </w:rPr>
            </w:pPr>
            <w:r w:rsidRPr="003D20F4">
              <w:rPr>
                <w:rFonts w:asciiTheme="minorBidi" w:hAnsiTheme="minorBidi"/>
                <w:sz w:val="22"/>
                <w:szCs w:val="22"/>
              </w:rPr>
              <w:t>Less afraid of mistakes in groups</w:t>
            </w:r>
          </w:p>
        </w:tc>
        <w:tc>
          <w:tcPr>
            <w:tcW w:w="0" w:type="auto"/>
            <w:vAlign w:val="center"/>
            <w:hideMark/>
          </w:tcPr>
          <w:p w14:paraId="336658F4" w14:textId="77777777" w:rsidR="003D20F4" w:rsidRPr="003D20F4" w:rsidRDefault="003D20F4" w:rsidP="003D20F4">
            <w:pPr>
              <w:spacing w:line="276" w:lineRule="auto"/>
              <w:jc w:val="both"/>
              <w:rPr>
                <w:rFonts w:asciiTheme="minorBidi" w:hAnsiTheme="minorBidi"/>
                <w:sz w:val="22"/>
                <w:szCs w:val="22"/>
              </w:rPr>
            </w:pPr>
            <w:r w:rsidRPr="003D20F4">
              <w:rPr>
                <w:rFonts w:asciiTheme="minorBidi" w:hAnsiTheme="minorBidi"/>
                <w:sz w:val="22"/>
                <w:szCs w:val="22"/>
              </w:rPr>
              <w:t>4.04</w:t>
            </w:r>
          </w:p>
        </w:tc>
        <w:tc>
          <w:tcPr>
            <w:tcW w:w="0" w:type="auto"/>
            <w:vAlign w:val="center"/>
            <w:hideMark/>
          </w:tcPr>
          <w:p w14:paraId="786F4ACD" w14:textId="77777777" w:rsidR="003D20F4" w:rsidRPr="003D20F4" w:rsidRDefault="003D20F4" w:rsidP="003D20F4">
            <w:pPr>
              <w:spacing w:line="276" w:lineRule="auto"/>
              <w:jc w:val="both"/>
              <w:rPr>
                <w:rFonts w:asciiTheme="minorBidi" w:hAnsiTheme="minorBidi"/>
                <w:sz w:val="22"/>
                <w:szCs w:val="22"/>
              </w:rPr>
            </w:pPr>
            <w:r w:rsidRPr="003D20F4">
              <w:rPr>
                <w:rFonts w:asciiTheme="minorBidi" w:hAnsiTheme="minorBidi"/>
                <w:sz w:val="22"/>
                <w:szCs w:val="22"/>
              </w:rPr>
              <w:t>0.74</w:t>
            </w:r>
          </w:p>
        </w:tc>
      </w:tr>
      <w:tr w:rsidR="003D20F4" w:rsidRPr="003D20F4" w14:paraId="7BC47ED8" w14:textId="77777777" w:rsidTr="003D20F4">
        <w:trPr>
          <w:trHeight w:val="447"/>
          <w:tblCellSpacing w:w="15" w:type="dxa"/>
        </w:trPr>
        <w:tc>
          <w:tcPr>
            <w:tcW w:w="0" w:type="auto"/>
            <w:vAlign w:val="center"/>
            <w:hideMark/>
          </w:tcPr>
          <w:p w14:paraId="62D7F926" w14:textId="77777777" w:rsidR="003D20F4" w:rsidRPr="003D20F4" w:rsidRDefault="003D20F4" w:rsidP="003D20F4">
            <w:pPr>
              <w:spacing w:line="276" w:lineRule="auto"/>
              <w:jc w:val="both"/>
              <w:rPr>
                <w:rFonts w:asciiTheme="minorBidi" w:hAnsiTheme="minorBidi"/>
                <w:sz w:val="22"/>
                <w:szCs w:val="22"/>
              </w:rPr>
            </w:pPr>
            <w:r w:rsidRPr="003D20F4">
              <w:rPr>
                <w:rFonts w:asciiTheme="minorBidi" w:hAnsiTheme="minorBidi"/>
                <w:sz w:val="22"/>
                <w:szCs w:val="22"/>
              </w:rPr>
              <w:t>Group work helps prepare before class presentation</w:t>
            </w:r>
          </w:p>
        </w:tc>
        <w:tc>
          <w:tcPr>
            <w:tcW w:w="0" w:type="auto"/>
            <w:vAlign w:val="center"/>
            <w:hideMark/>
          </w:tcPr>
          <w:p w14:paraId="127DFFAC" w14:textId="77777777" w:rsidR="003D20F4" w:rsidRPr="003D20F4" w:rsidRDefault="003D20F4" w:rsidP="003D20F4">
            <w:pPr>
              <w:spacing w:line="276" w:lineRule="auto"/>
              <w:jc w:val="both"/>
              <w:rPr>
                <w:rFonts w:asciiTheme="minorBidi" w:hAnsiTheme="minorBidi"/>
                <w:sz w:val="22"/>
                <w:szCs w:val="22"/>
              </w:rPr>
            </w:pPr>
            <w:r w:rsidRPr="003D20F4">
              <w:rPr>
                <w:rFonts w:asciiTheme="minorBidi" w:hAnsiTheme="minorBidi"/>
                <w:sz w:val="22"/>
                <w:szCs w:val="22"/>
              </w:rPr>
              <w:t>4.10</w:t>
            </w:r>
          </w:p>
        </w:tc>
        <w:tc>
          <w:tcPr>
            <w:tcW w:w="0" w:type="auto"/>
            <w:vAlign w:val="center"/>
            <w:hideMark/>
          </w:tcPr>
          <w:p w14:paraId="06C62D4C" w14:textId="77777777" w:rsidR="003D20F4" w:rsidRPr="003D20F4" w:rsidRDefault="003D20F4" w:rsidP="003D20F4">
            <w:pPr>
              <w:spacing w:line="276" w:lineRule="auto"/>
              <w:jc w:val="both"/>
              <w:rPr>
                <w:rFonts w:asciiTheme="minorBidi" w:hAnsiTheme="minorBidi"/>
                <w:sz w:val="22"/>
                <w:szCs w:val="22"/>
              </w:rPr>
            </w:pPr>
            <w:r w:rsidRPr="003D20F4">
              <w:rPr>
                <w:rFonts w:asciiTheme="minorBidi" w:hAnsiTheme="minorBidi"/>
                <w:sz w:val="22"/>
                <w:szCs w:val="22"/>
              </w:rPr>
              <w:t>0.70</w:t>
            </w:r>
          </w:p>
        </w:tc>
      </w:tr>
      <w:tr w:rsidR="003D20F4" w:rsidRPr="003D20F4" w14:paraId="5A98D064" w14:textId="77777777" w:rsidTr="003D20F4">
        <w:trPr>
          <w:trHeight w:val="432"/>
          <w:tblCellSpacing w:w="15" w:type="dxa"/>
        </w:trPr>
        <w:tc>
          <w:tcPr>
            <w:tcW w:w="0" w:type="auto"/>
            <w:vAlign w:val="center"/>
            <w:hideMark/>
          </w:tcPr>
          <w:p w14:paraId="3C431430" w14:textId="77777777" w:rsidR="003D20F4" w:rsidRPr="003D20F4" w:rsidRDefault="003D20F4" w:rsidP="003D20F4">
            <w:pPr>
              <w:spacing w:line="276" w:lineRule="auto"/>
              <w:jc w:val="both"/>
              <w:rPr>
                <w:rFonts w:asciiTheme="minorBidi" w:hAnsiTheme="minorBidi"/>
                <w:sz w:val="22"/>
                <w:szCs w:val="22"/>
              </w:rPr>
            </w:pPr>
            <w:r w:rsidRPr="003D20F4">
              <w:rPr>
                <w:rFonts w:asciiTheme="minorBidi" w:hAnsiTheme="minorBidi"/>
                <w:sz w:val="22"/>
                <w:szCs w:val="22"/>
              </w:rPr>
              <w:t>Enjoy sharing ideas with classmates</w:t>
            </w:r>
          </w:p>
        </w:tc>
        <w:tc>
          <w:tcPr>
            <w:tcW w:w="0" w:type="auto"/>
            <w:vAlign w:val="center"/>
            <w:hideMark/>
          </w:tcPr>
          <w:p w14:paraId="746A48AE" w14:textId="77777777" w:rsidR="003D20F4" w:rsidRPr="003D20F4" w:rsidRDefault="003D20F4" w:rsidP="003D20F4">
            <w:pPr>
              <w:spacing w:line="276" w:lineRule="auto"/>
              <w:jc w:val="both"/>
              <w:rPr>
                <w:rFonts w:asciiTheme="minorBidi" w:hAnsiTheme="minorBidi"/>
                <w:sz w:val="22"/>
                <w:szCs w:val="22"/>
              </w:rPr>
            </w:pPr>
            <w:r w:rsidRPr="003D20F4">
              <w:rPr>
                <w:rFonts w:asciiTheme="minorBidi" w:hAnsiTheme="minorBidi"/>
                <w:sz w:val="22"/>
                <w:szCs w:val="22"/>
              </w:rPr>
              <w:t>4.26</w:t>
            </w:r>
          </w:p>
        </w:tc>
        <w:tc>
          <w:tcPr>
            <w:tcW w:w="0" w:type="auto"/>
            <w:vAlign w:val="center"/>
            <w:hideMark/>
          </w:tcPr>
          <w:p w14:paraId="2C7333D9" w14:textId="77777777" w:rsidR="003D20F4" w:rsidRPr="003D20F4" w:rsidRDefault="003D20F4" w:rsidP="003D20F4">
            <w:pPr>
              <w:spacing w:line="276" w:lineRule="auto"/>
              <w:jc w:val="both"/>
              <w:rPr>
                <w:rFonts w:asciiTheme="minorBidi" w:hAnsiTheme="minorBidi"/>
                <w:sz w:val="22"/>
                <w:szCs w:val="22"/>
              </w:rPr>
            </w:pPr>
            <w:r w:rsidRPr="003D20F4">
              <w:rPr>
                <w:rFonts w:asciiTheme="minorBidi" w:hAnsiTheme="minorBidi"/>
                <w:sz w:val="22"/>
                <w:szCs w:val="22"/>
              </w:rPr>
              <w:t>0.69</w:t>
            </w:r>
          </w:p>
        </w:tc>
      </w:tr>
      <w:tr w:rsidR="003D20F4" w:rsidRPr="003D20F4" w14:paraId="6CA11753" w14:textId="77777777" w:rsidTr="003D20F4">
        <w:trPr>
          <w:trHeight w:val="447"/>
          <w:tblCellSpacing w:w="15" w:type="dxa"/>
        </w:trPr>
        <w:tc>
          <w:tcPr>
            <w:tcW w:w="0" w:type="auto"/>
            <w:vAlign w:val="center"/>
            <w:hideMark/>
          </w:tcPr>
          <w:p w14:paraId="337F6DE3" w14:textId="77777777" w:rsidR="003D20F4" w:rsidRPr="003D20F4" w:rsidRDefault="003D20F4" w:rsidP="003D20F4">
            <w:pPr>
              <w:spacing w:line="276" w:lineRule="auto"/>
              <w:jc w:val="both"/>
              <w:rPr>
                <w:rFonts w:asciiTheme="minorBidi" w:hAnsiTheme="minorBidi"/>
                <w:sz w:val="22"/>
                <w:szCs w:val="22"/>
              </w:rPr>
            </w:pPr>
            <w:r w:rsidRPr="003D20F4">
              <w:rPr>
                <w:rFonts w:asciiTheme="minorBidi" w:hAnsiTheme="minorBidi"/>
                <w:sz w:val="22"/>
                <w:szCs w:val="22"/>
              </w:rPr>
              <w:t>More motivated to speak with peers</w:t>
            </w:r>
          </w:p>
        </w:tc>
        <w:tc>
          <w:tcPr>
            <w:tcW w:w="0" w:type="auto"/>
            <w:vAlign w:val="center"/>
            <w:hideMark/>
          </w:tcPr>
          <w:p w14:paraId="3AA763F9" w14:textId="77777777" w:rsidR="003D20F4" w:rsidRPr="003D20F4" w:rsidRDefault="003D20F4" w:rsidP="003D20F4">
            <w:pPr>
              <w:spacing w:line="276" w:lineRule="auto"/>
              <w:jc w:val="both"/>
              <w:rPr>
                <w:rFonts w:asciiTheme="minorBidi" w:hAnsiTheme="minorBidi"/>
                <w:sz w:val="22"/>
                <w:szCs w:val="22"/>
              </w:rPr>
            </w:pPr>
            <w:r w:rsidRPr="003D20F4">
              <w:rPr>
                <w:rFonts w:asciiTheme="minorBidi" w:hAnsiTheme="minorBidi"/>
                <w:sz w:val="22"/>
                <w:szCs w:val="22"/>
              </w:rPr>
              <w:t>4.18</w:t>
            </w:r>
          </w:p>
        </w:tc>
        <w:tc>
          <w:tcPr>
            <w:tcW w:w="0" w:type="auto"/>
            <w:vAlign w:val="center"/>
            <w:hideMark/>
          </w:tcPr>
          <w:p w14:paraId="42B31E60" w14:textId="77777777" w:rsidR="003D20F4" w:rsidRPr="003D20F4" w:rsidRDefault="003D20F4" w:rsidP="003D20F4">
            <w:pPr>
              <w:spacing w:line="276" w:lineRule="auto"/>
              <w:jc w:val="both"/>
              <w:rPr>
                <w:rFonts w:asciiTheme="minorBidi" w:hAnsiTheme="minorBidi"/>
                <w:sz w:val="22"/>
                <w:szCs w:val="22"/>
              </w:rPr>
            </w:pPr>
            <w:r w:rsidRPr="003D20F4">
              <w:rPr>
                <w:rFonts w:asciiTheme="minorBidi" w:hAnsiTheme="minorBidi"/>
                <w:sz w:val="22"/>
                <w:szCs w:val="22"/>
              </w:rPr>
              <w:t>0.71</w:t>
            </w:r>
          </w:p>
        </w:tc>
      </w:tr>
      <w:tr w:rsidR="003D20F4" w:rsidRPr="003D20F4" w14:paraId="6C491AAA" w14:textId="77777777" w:rsidTr="003D20F4">
        <w:trPr>
          <w:trHeight w:val="432"/>
          <w:tblCellSpacing w:w="15" w:type="dxa"/>
        </w:trPr>
        <w:tc>
          <w:tcPr>
            <w:tcW w:w="0" w:type="auto"/>
            <w:vAlign w:val="center"/>
            <w:hideMark/>
          </w:tcPr>
          <w:p w14:paraId="7B08ABCE" w14:textId="77777777" w:rsidR="003D20F4" w:rsidRPr="003D20F4" w:rsidRDefault="003D20F4" w:rsidP="003D20F4">
            <w:pPr>
              <w:spacing w:line="276" w:lineRule="auto"/>
              <w:jc w:val="both"/>
              <w:rPr>
                <w:rFonts w:asciiTheme="minorBidi" w:hAnsiTheme="minorBidi"/>
                <w:sz w:val="22"/>
                <w:szCs w:val="22"/>
              </w:rPr>
            </w:pPr>
            <w:r w:rsidRPr="003D20F4">
              <w:rPr>
                <w:rFonts w:asciiTheme="minorBidi" w:hAnsiTheme="minorBidi"/>
                <w:sz w:val="22"/>
                <w:szCs w:val="22"/>
              </w:rPr>
              <w:t>Speaking tasks become more enjoyable</w:t>
            </w:r>
          </w:p>
        </w:tc>
        <w:tc>
          <w:tcPr>
            <w:tcW w:w="0" w:type="auto"/>
            <w:vAlign w:val="center"/>
            <w:hideMark/>
          </w:tcPr>
          <w:p w14:paraId="16B40A54" w14:textId="77777777" w:rsidR="003D20F4" w:rsidRPr="003D20F4" w:rsidRDefault="003D20F4" w:rsidP="003D20F4">
            <w:pPr>
              <w:spacing w:line="276" w:lineRule="auto"/>
              <w:jc w:val="both"/>
              <w:rPr>
                <w:rFonts w:asciiTheme="minorBidi" w:hAnsiTheme="minorBidi"/>
                <w:sz w:val="22"/>
                <w:szCs w:val="22"/>
              </w:rPr>
            </w:pPr>
            <w:r w:rsidRPr="003D20F4">
              <w:rPr>
                <w:rFonts w:asciiTheme="minorBidi" w:hAnsiTheme="minorBidi"/>
                <w:sz w:val="22"/>
                <w:szCs w:val="22"/>
              </w:rPr>
              <w:t>4.22</w:t>
            </w:r>
          </w:p>
        </w:tc>
        <w:tc>
          <w:tcPr>
            <w:tcW w:w="0" w:type="auto"/>
            <w:vAlign w:val="center"/>
            <w:hideMark/>
          </w:tcPr>
          <w:p w14:paraId="13FD022C" w14:textId="77777777" w:rsidR="003D20F4" w:rsidRPr="003D20F4" w:rsidRDefault="003D20F4" w:rsidP="003D20F4">
            <w:pPr>
              <w:spacing w:line="276" w:lineRule="auto"/>
              <w:jc w:val="both"/>
              <w:rPr>
                <w:rFonts w:asciiTheme="minorBidi" w:hAnsiTheme="minorBidi"/>
                <w:sz w:val="22"/>
                <w:szCs w:val="22"/>
              </w:rPr>
            </w:pPr>
            <w:r w:rsidRPr="003D20F4">
              <w:rPr>
                <w:rFonts w:asciiTheme="minorBidi" w:hAnsiTheme="minorBidi"/>
                <w:sz w:val="22"/>
                <w:szCs w:val="22"/>
              </w:rPr>
              <w:t>0.68</w:t>
            </w:r>
          </w:p>
        </w:tc>
      </w:tr>
      <w:tr w:rsidR="003D20F4" w:rsidRPr="003D20F4" w14:paraId="24F8BD5A" w14:textId="77777777" w:rsidTr="003D20F4">
        <w:trPr>
          <w:trHeight w:val="432"/>
          <w:tblCellSpacing w:w="15" w:type="dxa"/>
        </w:trPr>
        <w:tc>
          <w:tcPr>
            <w:tcW w:w="0" w:type="auto"/>
            <w:vAlign w:val="center"/>
            <w:hideMark/>
          </w:tcPr>
          <w:p w14:paraId="4B90CCF0" w14:textId="77777777" w:rsidR="003D20F4" w:rsidRPr="003D20F4" w:rsidRDefault="003D20F4" w:rsidP="003D20F4">
            <w:pPr>
              <w:spacing w:line="276" w:lineRule="auto"/>
              <w:jc w:val="both"/>
              <w:rPr>
                <w:rFonts w:asciiTheme="minorBidi" w:hAnsiTheme="minorBidi"/>
                <w:sz w:val="22"/>
                <w:szCs w:val="22"/>
              </w:rPr>
            </w:pPr>
            <w:r w:rsidRPr="003D20F4">
              <w:rPr>
                <w:rFonts w:asciiTheme="minorBidi" w:hAnsiTheme="minorBidi"/>
                <w:sz w:val="22"/>
                <w:szCs w:val="22"/>
              </w:rPr>
              <w:t>Speaking improves faster in groups</w:t>
            </w:r>
          </w:p>
        </w:tc>
        <w:tc>
          <w:tcPr>
            <w:tcW w:w="0" w:type="auto"/>
            <w:vAlign w:val="center"/>
            <w:hideMark/>
          </w:tcPr>
          <w:p w14:paraId="0D1303A9" w14:textId="77777777" w:rsidR="003D20F4" w:rsidRPr="003D20F4" w:rsidRDefault="003D20F4" w:rsidP="003D20F4">
            <w:pPr>
              <w:spacing w:line="276" w:lineRule="auto"/>
              <w:jc w:val="both"/>
              <w:rPr>
                <w:rFonts w:asciiTheme="minorBidi" w:hAnsiTheme="minorBidi"/>
                <w:sz w:val="22"/>
                <w:szCs w:val="22"/>
              </w:rPr>
            </w:pPr>
            <w:r w:rsidRPr="003D20F4">
              <w:rPr>
                <w:rFonts w:asciiTheme="minorBidi" w:hAnsiTheme="minorBidi"/>
                <w:sz w:val="22"/>
                <w:szCs w:val="22"/>
              </w:rPr>
              <w:t>4.16</w:t>
            </w:r>
          </w:p>
        </w:tc>
        <w:tc>
          <w:tcPr>
            <w:tcW w:w="0" w:type="auto"/>
            <w:vAlign w:val="center"/>
            <w:hideMark/>
          </w:tcPr>
          <w:p w14:paraId="2D801029" w14:textId="77777777" w:rsidR="003D20F4" w:rsidRPr="003D20F4" w:rsidRDefault="003D20F4" w:rsidP="003D20F4">
            <w:pPr>
              <w:spacing w:line="276" w:lineRule="auto"/>
              <w:jc w:val="both"/>
              <w:rPr>
                <w:rFonts w:asciiTheme="minorBidi" w:hAnsiTheme="minorBidi"/>
                <w:sz w:val="22"/>
                <w:szCs w:val="22"/>
              </w:rPr>
            </w:pPr>
            <w:r w:rsidRPr="003D20F4">
              <w:rPr>
                <w:rFonts w:asciiTheme="minorBidi" w:hAnsiTheme="minorBidi"/>
                <w:sz w:val="22"/>
                <w:szCs w:val="22"/>
              </w:rPr>
              <w:t>0.72</w:t>
            </w:r>
          </w:p>
        </w:tc>
      </w:tr>
      <w:tr w:rsidR="003D20F4" w:rsidRPr="003D20F4" w14:paraId="3E626C72" w14:textId="77777777" w:rsidTr="003D20F4">
        <w:trPr>
          <w:trHeight w:val="447"/>
          <w:tblCellSpacing w:w="15" w:type="dxa"/>
        </w:trPr>
        <w:tc>
          <w:tcPr>
            <w:tcW w:w="0" w:type="auto"/>
            <w:vAlign w:val="center"/>
            <w:hideMark/>
          </w:tcPr>
          <w:p w14:paraId="7584F1F8" w14:textId="77777777" w:rsidR="003D20F4" w:rsidRPr="003D20F4" w:rsidRDefault="003D20F4" w:rsidP="003D20F4">
            <w:pPr>
              <w:spacing w:line="276" w:lineRule="auto"/>
              <w:jc w:val="both"/>
              <w:rPr>
                <w:rFonts w:asciiTheme="minorBidi" w:hAnsiTheme="minorBidi"/>
                <w:sz w:val="22"/>
                <w:szCs w:val="22"/>
              </w:rPr>
            </w:pPr>
            <w:r w:rsidRPr="003D20F4">
              <w:rPr>
                <w:rFonts w:asciiTheme="minorBidi" w:hAnsiTheme="minorBidi"/>
                <w:sz w:val="22"/>
                <w:szCs w:val="22"/>
              </w:rPr>
              <w:t>Group activities encourage English use</w:t>
            </w:r>
          </w:p>
        </w:tc>
        <w:tc>
          <w:tcPr>
            <w:tcW w:w="0" w:type="auto"/>
            <w:vAlign w:val="center"/>
            <w:hideMark/>
          </w:tcPr>
          <w:p w14:paraId="0843B3DA" w14:textId="77777777" w:rsidR="003D20F4" w:rsidRPr="003D20F4" w:rsidRDefault="003D20F4" w:rsidP="003D20F4">
            <w:pPr>
              <w:spacing w:line="276" w:lineRule="auto"/>
              <w:jc w:val="both"/>
              <w:rPr>
                <w:rFonts w:asciiTheme="minorBidi" w:hAnsiTheme="minorBidi"/>
                <w:sz w:val="22"/>
                <w:szCs w:val="22"/>
              </w:rPr>
            </w:pPr>
            <w:r w:rsidRPr="003D20F4">
              <w:rPr>
                <w:rFonts w:asciiTheme="minorBidi" w:hAnsiTheme="minorBidi"/>
                <w:sz w:val="22"/>
                <w:szCs w:val="22"/>
              </w:rPr>
              <w:t>4.20</w:t>
            </w:r>
          </w:p>
        </w:tc>
        <w:tc>
          <w:tcPr>
            <w:tcW w:w="0" w:type="auto"/>
            <w:vAlign w:val="center"/>
            <w:hideMark/>
          </w:tcPr>
          <w:p w14:paraId="2857764F" w14:textId="77777777" w:rsidR="003D20F4" w:rsidRPr="003D20F4" w:rsidRDefault="003D20F4" w:rsidP="003D20F4">
            <w:pPr>
              <w:spacing w:line="276" w:lineRule="auto"/>
              <w:jc w:val="both"/>
              <w:rPr>
                <w:rFonts w:asciiTheme="minorBidi" w:hAnsiTheme="minorBidi"/>
                <w:sz w:val="22"/>
                <w:szCs w:val="22"/>
              </w:rPr>
            </w:pPr>
            <w:r w:rsidRPr="003D20F4">
              <w:rPr>
                <w:rFonts w:asciiTheme="minorBidi" w:hAnsiTheme="minorBidi"/>
                <w:sz w:val="22"/>
                <w:szCs w:val="22"/>
              </w:rPr>
              <w:t>0.73</w:t>
            </w:r>
          </w:p>
        </w:tc>
      </w:tr>
      <w:tr w:rsidR="003D20F4" w:rsidRPr="003D20F4" w14:paraId="74856A77" w14:textId="77777777" w:rsidTr="003D20F4">
        <w:trPr>
          <w:trHeight w:val="432"/>
          <w:tblCellSpacing w:w="15" w:type="dxa"/>
        </w:trPr>
        <w:tc>
          <w:tcPr>
            <w:tcW w:w="0" w:type="auto"/>
            <w:vAlign w:val="center"/>
            <w:hideMark/>
          </w:tcPr>
          <w:p w14:paraId="60E730A5" w14:textId="77777777" w:rsidR="003D20F4" w:rsidRPr="003D20F4" w:rsidRDefault="003D20F4" w:rsidP="003D20F4">
            <w:pPr>
              <w:spacing w:line="276" w:lineRule="auto"/>
              <w:jc w:val="both"/>
              <w:rPr>
                <w:rFonts w:asciiTheme="minorBidi" w:hAnsiTheme="minorBidi"/>
                <w:sz w:val="22"/>
                <w:szCs w:val="22"/>
              </w:rPr>
            </w:pPr>
            <w:r w:rsidRPr="003D20F4">
              <w:rPr>
                <w:rFonts w:asciiTheme="minorBidi" w:hAnsiTheme="minorBidi"/>
                <w:sz w:val="22"/>
                <w:szCs w:val="22"/>
              </w:rPr>
              <w:t>Like receiving peer feedback</w:t>
            </w:r>
          </w:p>
        </w:tc>
        <w:tc>
          <w:tcPr>
            <w:tcW w:w="0" w:type="auto"/>
            <w:vAlign w:val="center"/>
            <w:hideMark/>
          </w:tcPr>
          <w:p w14:paraId="204224FA" w14:textId="77777777" w:rsidR="003D20F4" w:rsidRPr="003D20F4" w:rsidRDefault="003D20F4" w:rsidP="003D20F4">
            <w:pPr>
              <w:spacing w:line="276" w:lineRule="auto"/>
              <w:jc w:val="both"/>
              <w:rPr>
                <w:rFonts w:asciiTheme="minorBidi" w:hAnsiTheme="minorBidi"/>
                <w:sz w:val="22"/>
                <w:szCs w:val="22"/>
              </w:rPr>
            </w:pPr>
            <w:r w:rsidRPr="003D20F4">
              <w:rPr>
                <w:rFonts w:asciiTheme="minorBidi" w:hAnsiTheme="minorBidi"/>
                <w:sz w:val="22"/>
                <w:szCs w:val="22"/>
              </w:rPr>
              <w:t>4.06</w:t>
            </w:r>
          </w:p>
        </w:tc>
        <w:tc>
          <w:tcPr>
            <w:tcW w:w="0" w:type="auto"/>
            <w:vAlign w:val="center"/>
            <w:hideMark/>
          </w:tcPr>
          <w:p w14:paraId="2491480A" w14:textId="77777777" w:rsidR="003D20F4" w:rsidRPr="003D20F4" w:rsidRDefault="003D20F4" w:rsidP="003D20F4">
            <w:pPr>
              <w:spacing w:line="276" w:lineRule="auto"/>
              <w:jc w:val="both"/>
              <w:rPr>
                <w:rFonts w:asciiTheme="minorBidi" w:hAnsiTheme="minorBidi"/>
                <w:sz w:val="22"/>
                <w:szCs w:val="22"/>
              </w:rPr>
            </w:pPr>
            <w:r w:rsidRPr="003D20F4">
              <w:rPr>
                <w:rFonts w:asciiTheme="minorBidi" w:hAnsiTheme="minorBidi"/>
                <w:sz w:val="22"/>
                <w:szCs w:val="22"/>
              </w:rPr>
              <w:t>0.81</w:t>
            </w:r>
          </w:p>
        </w:tc>
      </w:tr>
      <w:tr w:rsidR="003D20F4" w:rsidRPr="003D20F4" w14:paraId="376ED518" w14:textId="77777777" w:rsidTr="003D20F4">
        <w:trPr>
          <w:trHeight w:val="447"/>
          <w:tblCellSpacing w:w="15" w:type="dxa"/>
        </w:trPr>
        <w:tc>
          <w:tcPr>
            <w:tcW w:w="0" w:type="auto"/>
            <w:vAlign w:val="center"/>
            <w:hideMark/>
          </w:tcPr>
          <w:p w14:paraId="3D525855" w14:textId="77777777" w:rsidR="003D20F4" w:rsidRPr="003D20F4" w:rsidRDefault="003D20F4" w:rsidP="003D20F4">
            <w:pPr>
              <w:spacing w:line="276" w:lineRule="auto"/>
              <w:jc w:val="both"/>
              <w:rPr>
                <w:rFonts w:asciiTheme="minorBidi" w:hAnsiTheme="minorBidi"/>
                <w:sz w:val="22"/>
                <w:szCs w:val="22"/>
              </w:rPr>
            </w:pPr>
            <w:r w:rsidRPr="003D20F4">
              <w:rPr>
                <w:rFonts w:asciiTheme="minorBidi" w:hAnsiTheme="minorBidi"/>
                <w:sz w:val="22"/>
                <w:szCs w:val="22"/>
              </w:rPr>
              <w:t>Collaborative learning improves listening to others</w:t>
            </w:r>
          </w:p>
        </w:tc>
        <w:tc>
          <w:tcPr>
            <w:tcW w:w="0" w:type="auto"/>
            <w:vAlign w:val="center"/>
            <w:hideMark/>
          </w:tcPr>
          <w:p w14:paraId="1B138D86" w14:textId="77777777" w:rsidR="003D20F4" w:rsidRPr="003D20F4" w:rsidRDefault="003D20F4" w:rsidP="003D20F4">
            <w:pPr>
              <w:spacing w:line="276" w:lineRule="auto"/>
              <w:jc w:val="both"/>
              <w:rPr>
                <w:rFonts w:asciiTheme="minorBidi" w:hAnsiTheme="minorBidi"/>
                <w:sz w:val="22"/>
                <w:szCs w:val="22"/>
              </w:rPr>
            </w:pPr>
            <w:r w:rsidRPr="003D20F4">
              <w:rPr>
                <w:rFonts w:asciiTheme="minorBidi" w:hAnsiTheme="minorBidi"/>
                <w:sz w:val="22"/>
                <w:szCs w:val="22"/>
              </w:rPr>
              <w:t>4.24</w:t>
            </w:r>
          </w:p>
        </w:tc>
        <w:tc>
          <w:tcPr>
            <w:tcW w:w="0" w:type="auto"/>
            <w:vAlign w:val="center"/>
            <w:hideMark/>
          </w:tcPr>
          <w:p w14:paraId="5828FC95" w14:textId="77777777" w:rsidR="003D20F4" w:rsidRPr="003D20F4" w:rsidRDefault="003D20F4" w:rsidP="003D20F4">
            <w:pPr>
              <w:spacing w:line="276" w:lineRule="auto"/>
              <w:jc w:val="both"/>
              <w:rPr>
                <w:rFonts w:asciiTheme="minorBidi" w:hAnsiTheme="minorBidi"/>
                <w:sz w:val="22"/>
                <w:szCs w:val="22"/>
              </w:rPr>
            </w:pPr>
            <w:r w:rsidRPr="003D20F4">
              <w:rPr>
                <w:rFonts w:asciiTheme="minorBidi" w:hAnsiTheme="minorBidi"/>
                <w:sz w:val="22"/>
                <w:szCs w:val="22"/>
              </w:rPr>
              <w:t>0.67</w:t>
            </w:r>
          </w:p>
        </w:tc>
      </w:tr>
      <w:tr w:rsidR="003D20F4" w:rsidRPr="003D20F4" w14:paraId="48FD75BE" w14:textId="77777777" w:rsidTr="003D20F4">
        <w:trPr>
          <w:trHeight w:val="432"/>
          <w:tblCellSpacing w:w="15" w:type="dxa"/>
        </w:trPr>
        <w:tc>
          <w:tcPr>
            <w:tcW w:w="0" w:type="auto"/>
            <w:vAlign w:val="center"/>
            <w:hideMark/>
          </w:tcPr>
          <w:p w14:paraId="31F1C1F3" w14:textId="77777777" w:rsidR="003D20F4" w:rsidRPr="003D20F4" w:rsidRDefault="003D20F4" w:rsidP="003D20F4">
            <w:pPr>
              <w:spacing w:line="276" w:lineRule="auto"/>
              <w:jc w:val="both"/>
              <w:rPr>
                <w:rFonts w:asciiTheme="minorBidi" w:hAnsiTheme="minorBidi"/>
                <w:sz w:val="22"/>
                <w:szCs w:val="22"/>
              </w:rPr>
            </w:pPr>
            <w:r w:rsidRPr="003D20F4">
              <w:rPr>
                <w:rFonts w:asciiTheme="minorBidi" w:hAnsiTheme="minorBidi"/>
                <w:sz w:val="22"/>
                <w:szCs w:val="22"/>
              </w:rPr>
              <w:t>Encouraged when classmates support</w:t>
            </w:r>
          </w:p>
        </w:tc>
        <w:tc>
          <w:tcPr>
            <w:tcW w:w="0" w:type="auto"/>
            <w:vAlign w:val="center"/>
            <w:hideMark/>
          </w:tcPr>
          <w:p w14:paraId="22AA6504" w14:textId="77777777" w:rsidR="003D20F4" w:rsidRPr="003D20F4" w:rsidRDefault="003D20F4" w:rsidP="003D20F4">
            <w:pPr>
              <w:spacing w:line="276" w:lineRule="auto"/>
              <w:jc w:val="both"/>
              <w:rPr>
                <w:rFonts w:asciiTheme="minorBidi" w:hAnsiTheme="minorBidi"/>
                <w:sz w:val="22"/>
                <w:szCs w:val="22"/>
              </w:rPr>
            </w:pPr>
            <w:r w:rsidRPr="003D20F4">
              <w:rPr>
                <w:rFonts w:asciiTheme="minorBidi" w:hAnsiTheme="minorBidi"/>
                <w:sz w:val="22"/>
                <w:szCs w:val="22"/>
              </w:rPr>
              <w:t>4.30</w:t>
            </w:r>
          </w:p>
        </w:tc>
        <w:tc>
          <w:tcPr>
            <w:tcW w:w="0" w:type="auto"/>
            <w:vAlign w:val="center"/>
            <w:hideMark/>
          </w:tcPr>
          <w:p w14:paraId="7DF206D8" w14:textId="77777777" w:rsidR="003D20F4" w:rsidRPr="003D20F4" w:rsidRDefault="003D20F4" w:rsidP="003D20F4">
            <w:pPr>
              <w:spacing w:line="276" w:lineRule="auto"/>
              <w:jc w:val="both"/>
              <w:rPr>
                <w:rFonts w:asciiTheme="minorBidi" w:hAnsiTheme="minorBidi"/>
                <w:sz w:val="22"/>
                <w:szCs w:val="22"/>
              </w:rPr>
            </w:pPr>
            <w:r w:rsidRPr="003D20F4">
              <w:rPr>
                <w:rFonts w:asciiTheme="minorBidi" w:hAnsiTheme="minorBidi"/>
                <w:sz w:val="22"/>
                <w:szCs w:val="22"/>
              </w:rPr>
              <w:t>0.66</w:t>
            </w:r>
          </w:p>
        </w:tc>
      </w:tr>
      <w:tr w:rsidR="003D20F4" w:rsidRPr="003D20F4" w14:paraId="5D783C69" w14:textId="77777777" w:rsidTr="003D20F4">
        <w:trPr>
          <w:trHeight w:val="432"/>
          <w:tblCellSpacing w:w="15" w:type="dxa"/>
        </w:trPr>
        <w:tc>
          <w:tcPr>
            <w:tcW w:w="0" w:type="auto"/>
            <w:vAlign w:val="center"/>
            <w:hideMark/>
          </w:tcPr>
          <w:p w14:paraId="3E9ADBCE" w14:textId="77777777" w:rsidR="003D20F4" w:rsidRPr="003D20F4" w:rsidRDefault="003D20F4" w:rsidP="003D20F4">
            <w:pPr>
              <w:spacing w:line="276" w:lineRule="auto"/>
              <w:jc w:val="both"/>
              <w:rPr>
                <w:rFonts w:asciiTheme="minorBidi" w:hAnsiTheme="minorBidi"/>
                <w:sz w:val="22"/>
                <w:szCs w:val="22"/>
              </w:rPr>
            </w:pPr>
            <w:r w:rsidRPr="003D20F4">
              <w:rPr>
                <w:rFonts w:asciiTheme="minorBidi" w:hAnsiTheme="minorBidi"/>
                <w:sz w:val="22"/>
                <w:szCs w:val="22"/>
              </w:rPr>
              <w:t>More opportunities to practice speaking</w:t>
            </w:r>
          </w:p>
        </w:tc>
        <w:tc>
          <w:tcPr>
            <w:tcW w:w="0" w:type="auto"/>
            <w:vAlign w:val="center"/>
            <w:hideMark/>
          </w:tcPr>
          <w:p w14:paraId="55EF493F" w14:textId="77777777" w:rsidR="003D20F4" w:rsidRPr="003D20F4" w:rsidRDefault="003D20F4" w:rsidP="003D20F4">
            <w:pPr>
              <w:spacing w:line="276" w:lineRule="auto"/>
              <w:jc w:val="both"/>
              <w:rPr>
                <w:rFonts w:asciiTheme="minorBidi" w:hAnsiTheme="minorBidi"/>
                <w:sz w:val="22"/>
                <w:szCs w:val="22"/>
              </w:rPr>
            </w:pPr>
            <w:r w:rsidRPr="003D20F4">
              <w:rPr>
                <w:rFonts w:asciiTheme="minorBidi" w:hAnsiTheme="minorBidi"/>
                <w:sz w:val="22"/>
                <w:szCs w:val="22"/>
              </w:rPr>
              <w:t>4.32</w:t>
            </w:r>
          </w:p>
        </w:tc>
        <w:tc>
          <w:tcPr>
            <w:tcW w:w="0" w:type="auto"/>
            <w:vAlign w:val="center"/>
            <w:hideMark/>
          </w:tcPr>
          <w:p w14:paraId="57D9E6CD" w14:textId="77777777" w:rsidR="003D20F4" w:rsidRPr="003D20F4" w:rsidRDefault="003D20F4" w:rsidP="003D20F4">
            <w:pPr>
              <w:spacing w:line="276" w:lineRule="auto"/>
              <w:jc w:val="both"/>
              <w:rPr>
                <w:rFonts w:asciiTheme="minorBidi" w:hAnsiTheme="minorBidi"/>
                <w:sz w:val="22"/>
                <w:szCs w:val="22"/>
              </w:rPr>
            </w:pPr>
            <w:r w:rsidRPr="003D20F4">
              <w:rPr>
                <w:rFonts w:asciiTheme="minorBidi" w:hAnsiTheme="minorBidi"/>
                <w:sz w:val="22"/>
                <w:szCs w:val="22"/>
              </w:rPr>
              <w:t>0.64</w:t>
            </w:r>
          </w:p>
        </w:tc>
      </w:tr>
      <w:tr w:rsidR="003D20F4" w:rsidRPr="003D20F4" w14:paraId="2C025B63" w14:textId="77777777" w:rsidTr="003D20F4">
        <w:trPr>
          <w:trHeight w:val="447"/>
          <w:tblCellSpacing w:w="15" w:type="dxa"/>
        </w:trPr>
        <w:tc>
          <w:tcPr>
            <w:tcW w:w="0" w:type="auto"/>
            <w:vAlign w:val="center"/>
            <w:hideMark/>
          </w:tcPr>
          <w:p w14:paraId="68B25E3C" w14:textId="77777777" w:rsidR="003D20F4" w:rsidRPr="003D20F4" w:rsidRDefault="003D20F4" w:rsidP="003D20F4">
            <w:pPr>
              <w:spacing w:line="276" w:lineRule="auto"/>
              <w:jc w:val="both"/>
              <w:rPr>
                <w:rFonts w:asciiTheme="minorBidi" w:hAnsiTheme="minorBidi"/>
                <w:sz w:val="22"/>
                <w:szCs w:val="22"/>
              </w:rPr>
            </w:pPr>
            <w:r w:rsidRPr="003D20F4">
              <w:rPr>
                <w:rFonts w:asciiTheme="minorBidi" w:hAnsiTheme="minorBidi"/>
                <w:sz w:val="22"/>
                <w:szCs w:val="22"/>
              </w:rPr>
              <w:lastRenderedPageBreak/>
              <w:t>Respect different opinions</w:t>
            </w:r>
          </w:p>
        </w:tc>
        <w:tc>
          <w:tcPr>
            <w:tcW w:w="0" w:type="auto"/>
            <w:vAlign w:val="center"/>
            <w:hideMark/>
          </w:tcPr>
          <w:p w14:paraId="1DD618B0" w14:textId="77777777" w:rsidR="003D20F4" w:rsidRPr="003D20F4" w:rsidRDefault="003D20F4" w:rsidP="003D20F4">
            <w:pPr>
              <w:spacing w:line="276" w:lineRule="auto"/>
              <w:jc w:val="both"/>
              <w:rPr>
                <w:rFonts w:asciiTheme="minorBidi" w:hAnsiTheme="minorBidi"/>
                <w:sz w:val="22"/>
                <w:szCs w:val="22"/>
              </w:rPr>
            </w:pPr>
            <w:r w:rsidRPr="003D20F4">
              <w:rPr>
                <w:rFonts w:asciiTheme="minorBidi" w:hAnsiTheme="minorBidi"/>
                <w:sz w:val="22"/>
                <w:szCs w:val="22"/>
              </w:rPr>
              <w:t>4.28</w:t>
            </w:r>
          </w:p>
        </w:tc>
        <w:tc>
          <w:tcPr>
            <w:tcW w:w="0" w:type="auto"/>
            <w:vAlign w:val="center"/>
            <w:hideMark/>
          </w:tcPr>
          <w:p w14:paraId="397DD933" w14:textId="77777777" w:rsidR="003D20F4" w:rsidRPr="003D20F4" w:rsidRDefault="003D20F4" w:rsidP="003D20F4">
            <w:pPr>
              <w:spacing w:line="276" w:lineRule="auto"/>
              <w:jc w:val="both"/>
              <w:rPr>
                <w:rFonts w:asciiTheme="minorBidi" w:hAnsiTheme="minorBidi"/>
                <w:sz w:val="22"/>
                <w:szCs w:val="22"/>
              </w:rPr>
            </w:pPr>
            <w:r w:rsidRPr="003D20F4">
              <w:rPr>
                <w:rFonts w:asciiTheme="minorBidi" w:hAnsiTheme="minorBidi"/>
                <w:sz w:val="22"/>
                <w:szCs w:val="22"/>
              </w:rPr>
              <w:t>0.69</w:t>
            </w:r>
          </w:p>
        </w:tc>
      </w:tr>
      <w:tr w:rsidR="003D20F4" w:rsidRPr="003D20F4" w14:paraId="2DBF34ED" w14:textId="77777777" w:rsidTr="003D20F4">
        <w:trPr>
          <w:trHeight w:val="432"/>
          <w:tblCellSpacing w:w="15" w:type="dxa"/>
        </w:trPr>
        <w:tc>
          <w:tcPr>
            <w:tcW w:w="0" w:type="auto"/>
            <w:vAlign w:val="center"/>
            <w:hideMark/>
          </w:tcPr>
          <w:p w14:paraId="7178A0FB" w14:textId="77777777" w:rsidR="003D20F4" w:rsidRPr="003D20F4" w:rsidRDefault="003D20F4" w:rsidP="003D20F4">
            <w:pPr>
              <w:spacing w:line="276" w:lineRule="auto"/>
              <w:jc w:val="both"/>
              <w:rPr>
                <w:rFonts w:asciiTheme="minorBidi" w:hAnsiTheme="minorBidi"/>
                <w:sz w:val="22"/>
                <w:szCs w:val="22"/>
              </w:rPr>
            </w:pPr>
            <w:r w:rsidRPr="003D20F4">
              <w:rPr>
                <w:rFonts w:asciiTheme="minorBidi" w:hAnsiTheme="minorBidi"/>
                <w:sz w:val="22"/>
                <w:szCs w:val="22"/>
              </w:rPr>
              <w:t>Helps remember vocabulary</w:t>
            </w:r>
          </w:p>
        </w:tc>
        <w:tc>
          <w:tcPr>
            <w:tcW w:w="0" w:type="auto"/>
            <w:vAlign w:val="center"/>
            <w:hideMark/>
          </w:tcPr>
          <w:p w14:paraId="3BC4A9FB" w14:textId="77777777" w:rsidR="003D20F4" w:rsidRPr="003D20F4" w:rsidRDefault="003D20F4" w:rsidP="003D20F4">
            <w:pPr>
              <w:spacing w:line="276" w:lineRule="auto"/>
              <w:jc w:val="both"/>
              <w:rPr>
                <w:rFonts w:asciiTheme="minorBidi" w:hAnsiTheme="minorBidi"/>
                <w:sz w:val="22"/>
                <w:szCs w:val="22"/>
              </w:rPr>
            </w:pPr>
            <w:r w:rsidRPr="003D20F4">
              <w:rPr>
                <w:rFonts w:asciiTheme="minorBidi" w:hAnsiTheme="minorBidi"/>
                <w:sz w:val="22"/>
                <w:szCs w:val="22"/>
              </w:rPr>
              <w:t>4.22</w:t>
            </w:r>
          </w:p>
        </w:tc>
        <w:tc>
          <w:tcPr>
            <w:tcW w:w="0" w:type="auto"/>
            <w:vAlign w:val="center"/>
            <w:hideMark/>
          </w:tcPr>
          <w:p w14:paraId="02B9D223" w14:textId="77777777" w:rsidR="003D20F4" w:rsidRPr="003D20F4" w:rsidRDefault="003D20F4" w:rsidP="003D20F4">
            <w:pPr>
              <w:spacing w:line="276" w:lineRule="auto"/>
              <w:jc w:val="both"/>
              <w:rPr>
                <w:rFonts w:asciiTheme="minorBidi" w:hAnsiTheme="minorBidi"/>
                <w:sz w:val="22"/>
                <w:szCs w:val="22"/>
              </w:rPr>
            </w:pPr>
            <w:r w:rsidRPr="003D20F4">
              <w:rPr>
                <w:rFonts w:asciiTheme="minorBidi" w:hAnsiTheme="minorBidi"/>
                <w:sz w:val="22"/>
                <w:szCs w:val="22"/>
              </w:rPr>
              <w:t>0.72</w:t>
            </w:r>
          </w:p>
        </w:tc>
      </w:tr>
      <w:tr w:rsidR="003D20F4" w:rsidRPr="003D20F4" w14:paraId="5CCB8B57" w14:textId="77777777" w:rsidTr="003D20F4">
        <w:trPr>
          <w:trHeight w:val="447"/>
          <w:tblCellSpacing w:w="15" w:type="dxa"/>
        </w:trPr>
        <w:tc>
          <w:tcPr>
            <w:tcW w:w="0" w:type="auto"/>
            <w:vAlign w:val="center"/>
            <w:hideMark/>
          </w:tcPr>
          <w:p w14:paraId="1B5E2206" w14:textId="77777777" w:rsidR="003D20F4" w:rsidRPr="003D20F4" w:rsidRDefault="003D20F4" w:rsidP="003D20F4">
            <w:pPr>
              <w:spacing w:line="276" w:lineRule="auto"/>
              <w:jc w:val="both"/>
              <w:rPr>
                <w:rFonts w:asciiTheme="minorBidi" w:hAnsiTheme="minorBidi"/>
                <w:sz w:val="22"/>
                <w:szCs w:val="22"/>
              </w:rPr>
            </w:pPr>
            <w:r w:rsidRPr="003D20F4">
              <w:rPr>
                <w:rFonts w:asciiTheme="minorBidi" w:hAnsiTheme="minorBidi"/>
                <w:sz w:val="22"/>
                <w:szCs w:val="22"/>
              </w:rPr>
              <w:t>Group speaking improves overall speaking ability</w:t>
            </w:r>
          </w:p>
        </w:tc>
        <w:tc>
          <w:tcPr>
            <w:tcW w:w="0" w:type="auto"/>
            <w:vAlign w:val="center"/>
            <w:hideMark/>
          </w:tcPr>
          <w:p w14:paraId="054BF3F6" w14:textId="77777777" w:rsidR="003D20F4" w:rsidRPr="003D20F4" w:rsidRDefault="003D20F4" w:rsidP="003D20F4">
            <w:pPr>
              <w:spacing w:line="276" w:lineRule="auto"/>
              <w:jc w:val="both"/>
              <w:rPr>
                <w:rFonts w:asciiTheme="minorBidi" w:hAnsiTheme="minorBidi"/>
                <w:sz w:val="22"/>
                <w:szCs w:val="22"/>
              </w:rPr>
            </w:pPr>
            <w:r w:rsidRPr="003D20F4">
              <w:rPr>
                <w:rFonts w:asciiTheme="minorBidi" w:hAnsiTheme="minorBidi"/>
                <w:sz w:val="22"/>
                <w:szCs w:val="22"/>
              </w:rPr>
              <w:t>4.34</w:t>
            </w:r>
          </w:p>
        </w:tc>
        <w:tc>
          <w:tcPr>
            <w:tcW w:w="0" w:type="auto"/>
            <w:vAlign w:val="center"/>
            <w:hideMark/>
          </w:tcPr>
          <w:p w14:paraId="4DDAC52F" w14:textId="77777777" w:rsidR="003D20F4" w:rsidRPr="003D20F4" w:rsidRDefault="003D20F4" w:rsidP="003D20F4">
            <w:pPr>
              <w:spacing w:line="276" w:lineRule="auto"/>
              <w:jc w:val="both"/>
              <w:rPr>
                <w:rFonts w:asciiTheme="minorBidi" w:hAnsiTheme="minorBidi"/>
                <w:sz w:val="22"/>
                <w:szCs w:val="22"/>
              </w:rPr>
            </w:pPr>
            <w:r w:rsidRPr="003D20F4">
              <w:rPr>
                <w:rFonts w:asciiTheme="minorBidi" w:hAnsiTheme="minorBidi"/>
                <w:sz w:val="22"/>
                <w:szCs w:val="22"/>
              </w:rPr>
              <w:t>0.65</w:t>
            </w:r>
          </w:p>
        </w:tc>
      </w:tr>
    </w:tbl>
    <w:p w14:paraId="7B906173" w14:textId="5EE59CAA" w:rsidR="00B90B15" w:rsidRPr="008111BA" w:rsidRDefault="003D20F4" w:rsidP="003D20F4">
      <w:pPr>
        <w:spacing w:line="276" w:lineRule="auto"/>
        <w:jc w:val="center"/>
        <w:rPr>
          <w:rFonts w:asciiTheme="minorBidi" w:hAnsiTheme="minorBidi"/>
          <w:b/>
          <w:bCs/>
          <w:sz w:val="22"/>
          <w:szCs w:val="22"/>
        </w:rPr>
      </w:pPr>
      <w:r w:rsidRPr="008111BA">
        <w:rPr>
          <w:rFonts w:asciiTheme="minorBidi" w:hAnsiTheme="minorBidi"/>
          <w:b/>
          <w:bCs/>
          <w:sz w:val="22"/>
          <w:szCs w:val="22"/>
        </w:rPr>
        <w:t xml:space="preserve">Table 3: </w:t>
      </w:r>
      <w:r w:rsidR="00B90B15" w:rsidRPr="008111BA">
        <w:rPr>
          <w:rFonts w:asciiTheme="minorBidi" w:hAnsiTheme="minorBidi"/>
          <w:b/>
          <w:bCs/>
          <w:sz w:val="22"/>
          <w:szCs w:val="22"/>
        </w:rPr>
        <w:t>Perceptions of Collaborative Learning in Speaking Activities</w:t>
      </w:r>
    </w:p>
    <w:p w14:paraId="6CF77B00" w14:textId="53D4EED4" w:rsidR="00B90B15" w:rsidRPr="00B90B15" w:rsidRDefault="00B90B15" w:rsidP="00B90B15">
      <w:pPr>
        <w:spacing w:line="276" w:lineRule="auto"/>
        <w:jc w:val="both"/>
        <w:rPr>
          <w:rFonts w:asciiTheme="minorBidi" w:hAnsiTheme="minorBidi"/>
          <w:sz w:val="22"/>
          <w:szCs w:val="22"/>
        </w:rPr>
      </w:pPr>
      <w:r w:rsidRPr="00B90B15">
        <w:rPr>
          <w:rFonts w:asciiTheme="minorBidi" w:hAnsiTheme="minorBidi"/>
          <w:sz w:val="22"/>
          <w:szCs w:val="22"/>
        </w:rPr>
        <w:t>The findings from Section D</w:t>
      </w:r>
      <w:r w:rsidR="003D20F4">
        <w:rPr>
          <w:rFonts w:asciiTheme="minorBidi" w:hAnsiTheme="minorBidi"/>
          <w:sz w:val="22"/>
          <w:szCs w:val="22"/>
        </w:rPr>
        <w:t xml:space="preserve"> in Table 3</w:t>
      </w:r>
      <w:r w:rsidRPr="00B90B15">
        <w:rPr>
          <w:rFonts w:asciiTheme="minorBidi" w:hAnsiTheme="minorBidi"/>
          <w:sz w:val="22"/>
          <w:szCs w:val="22"/>
        </w:rPr>
        <w:t xml:space="preserve"> demonstrate strongly positive perceptions toward collaborative learning in speaking activities. Most items recorded mean scores above 4.00, indicating that students generally agree that collaborative learning helps improve their speaking abilities.</w:t>
      </w:r>
    </w:p>
    <w:p w14:paraId="6D36A383" w14:textId="4D6C59D5" w:rsidR="00B90B15" w:rsidRPr="00B90B15" w:rsidRDefault="00B90B15" w:rsidP="00B90B15">
      <w:pPr>
        <w:spacing w:line="276" w:lineRule="auto"/>
        <w:jc w:val="both"/>
        <w:rPr>
          <w:rFonts w:asciiTheme="minorBidi" w:hAnsiTheme="minorBidi"/>
          <w:sz w:val="22"/>
          <w:szCs w:val="22"/>
        </w:rPr>
      </w:pPr>
      <w:r w:rsidRPr="00B90B15">
        <w:rPr>
          <w:rFonts w:asciiTheme="minorBidi" w:hAnsiTheme="minorBidi"/>
          <w:sz w:val="22"/>
          <w:szCs w:val="22"/>
        </w:rPr>
        <w:t xml:space="preserve">One of the highest mean scores was recorded for the statement </w:t>
      </w:r>
      <w:r w:rsidRPr="00B90B15">
        <w:rPr>
          <w:rFonts w:asciiTheme="minorBidi" w:hAnsiTheme="minorBidi"/>
          <w:i/>
          <w:iCs/>
          <w:sz w:val="22"/>
          <w:szCs w:val="22"/>
        </w:rPr>
        <w:t>“Working with classmates helps me practice speaking English”</w:t>
      </w:r>
      <w:r w:rsidRPr="00B90B15">
        <w:rPr>
          <w:rFonts w:asciiTheme="minorBidi" w:hAnsiTheme="minorBidi"/>
          <w:sz w:val="22"/>
          <w:szCs w:val="22"/>
        </w:rPr>
        <w:t xml:space="preserve"> (M = 4.12). This suggests that peer interaction provides more opportunities for students to use English in a supportive environment. Similarly, respondents agreed that </w:t>
      </w:r>
      <w:r w:rsidRPr="00B90B15">
        <w:rPr>
          <w:rFonts w:asciiTheme="minorBidi" w:hAnsiTheme="minorBidi"/>
          <w:i/>
          <w:iCs/>
          <w:sz w:val="22"/>
          <w:szCs w:val="22"/>
        </w:rPr>
        <w:t xml:space="preserve">group activities </w:t>
      </w:r>
      <w:r w:rsidR="00436AA8">
        <w:rPr>
          <w:rFonts w:asciiTheme="minorBidi" w:hAnsiTheme="minorBidi"/>
          <w:i/>
          <w:iCs/>
          <w:sz w:val="22"/>
          <w:szCs w:val="22"/>
        </w:rPr>
        <w:t xml:space="preserve">gave them more confidence to speak English (M = 4.18), suggesting that collaborative tasks may reduce the </w:t>
      </w:r>
      <w:r w:rsidRPr="00B90B15">
        <w:rPr>
          <w:rFonts w:asciiTheme="minorBidi" w:hAnsiTheme="minorBidi"/>
          <w:sz w:val="22"/>
          <w:szCs w:val="22"/>
        </w:rPr>
        <w:t>anxiety associated with speaking.</w:t>
      </w:r>
    </w:p>
    <w:p w14:paraId="642BC3CF" w14:textId="1CF756F3" w:rsidR="00B90B15" w:rsidRPr="00B90B15" w:rsidRDefault="00B90B15" w:rsidP="00B90B15">
      <w:pPr>
        <w:spacing w:line="276" w:lineRule="auto"/>
        <w:jc w:val="both"/>
        <w:rPr>
          <w:rFonts w:asciiTheme="minorBidi" w:hAnsiTheme="minorBidi"/>
          <w:sz w:val="22"/>
          <w:szCs w:val="22"/>
        </w:rPr>
      </w:pPr>
      <w:r w:rsidRPr="00B90B15">
        <w:rPr>
          <w:rFonts w:asciiTheme="minorBidi" w:hAnsiTheme="minorBidi"/>
          <w:sz w:val="22"/>
          <w:szCs w:val="22"/>
        </w:rPr>
        <w:t>Another notable finding is that students reported learning new vocabulary and expressions from classmates during group activities. This highlights the role of peer learning in language development, where students can exchange ideas, correct each other’s mistakes</w:t>
      </w:r>
      <w:r w:rsidR="00436AA8">
        <w:rPr>
          <w:rFonts w:asciiTheme="minorBidi" w:hAnsiTheme="minorBidi"/>
          <w:sz w:val="22"/>
          <w:szCs w:val="22"/>
        </w:rPr>
        <w:t>, and collectively build their speaking skills</w:t>
      </w:r>
      <w:r w:rsidRPr="00B90B15">
        <w:rPr>
          <w:rFonts w:asciiTheme="minorBidi" w:hAnsiTheme="minorBidi"/>
          <w:sz w:val="22"/>
          <w:szCs w:val="22"/>
        </w:rPr>
        <w:t>.</w:t>
      </w:r>
    </w:p>
    <w:p w14:paraId="31688AFB" w14:textId="75A0D720" w:rsidR="003D20F4" w:rsidRPr="00783EAA" w:rsidRDefault="00B90B15" w:rsidP="00783EAA">
      <w:pPr>
        <w:spacing w:line="276" w:lineRule="auto"/>
        <w:jc w:val="both"/>
        <w:rPr>
          <w:rFonts w:asciiTheme="minorBidi" w:hAnsiTheme="minorBidi"/>
          <w:sz w:val="22"/>
          <w:szCs w:val="22"/>
        </w:rPr>
      </w:pPr>
      <w:r w:rsidRPr="00B90B15">
        <w:rPr>
          <w:rFonts w:asciiTheme="minorBidi" w:hAnsiTheme="minorBidi"/>
          <w:sz w:val="22"/>
          <w:szCs w:val="22"/>
        </w:rPr>
        <w:t>Furthermore, respondents agreed that collaborative learning provides more opportunities to practice speaking and share ideas, which may enhance motivation and engagement in English learning. These findings suggest that group-based speaking activities can create a more interactive learning environment that encourages students to communicate actively.</w:t>
      </w:r>
    </w:p>
    <w:p w14:paraId="74C3B1BE" w14:textId="4D976A0B" w:rsidR="00B90B15" w:rsidRPr="00AD6385" w:rsidRDefault="00B90B15" w:rsidP="00AD6385">
      <w:pPr>
        <w:pStyle w:val="ListParagraph"/>
        <w:numPr>
          <w:ilvl w:val="0"/>
          <w:numId w:val="4"/>
        </w:numPr>
        <w:spacing w:line="276" w:lineRule="auto"/>
        <w:ind w:left="270" w:hanging="270"/>
        <w:jc w:val="both"/>
        <w:rPr>
          <w:rFonts w:asciiTheme="minorBidi" w:hAnsiTheme="minorBidi"/>
          <w:b/>
          <w:bCs/>
          <w:sz w:val="22"/>
          <w:szCs w:val="22"/>
        </w:rPr>
      </w:pPr>
      <w:r w:rsidRPr="00AD6385">
        <w:rPr>
          <w:rFonts w:asciiTheme="minorBidi" w:hAnsiTheme="minorBidi"/>
          <w:b/>
          <w:bCs/>
          <w:sz w:val="22"/>
          <w:szCs w:val="22"/>
        </w:rPr>
        <w:t>Conclusion</w:t>
      </w:r>
    </w:p>
    <w:p w14:paraId="1286C0D6" w14:textId="633A5E8C" w:rsidR="00B90B15" w:rsidRPr="00B90B15" w:rsidRDefault="00117248" w:rsidP="00B90B15">
      <w:pPr>
        <w:spacing w:line="276" w:lineRule="auto"/>
        <w:jc w:val="both"/>
        <w:rPr>
          <w:rFonts w:asciiTheme="minorBidi" w:hAnsiTheme="minorBidi"/>
          <w:sz w:val="22"/>
          <w:szCs w:val="22"/>
        </w:rPr>
      </w:pPr>
      <w:r>
        <w:rPr>
          <w:rFonts w:asciiTheme="minorBidi" w:hAnsiTheme="minorBidi"/>
          <w:sz w:val="22"/>
          <w:szCs w:val="22"/>
        </w:rPr>
        <w:t>To conclude</w:t>
      </w:r>
      <w:r w:rsidR="00B90B15" w:rsidRPr="00B90B15">
        <w:rPr>
          <w:rFonts w:asciiTheme="minorBidi" w:hAnsiTheme="minorBidi"/>
          <w:sz w:val="22"/>
          <w:szCs w:val="22"/>
        </w:rPr>
        <w:t>, the findings indicate that while students experience moderate levels of speaking anxiety and certain difficulties in oral presentations, they hold positive perceptions of collaborative learning as a strategy to improve speaking skills. Collaborative learning appears to help students feel more comfortable, motivated and confident when using English in speaking activities.</w:t>
      </w:r>
    </w:p>
    <w:p w14:paraId="56A07A21" w14:textId="5A112C69" w:rsidR="00B90B15" w:rsidRPr="00B90B15" w:rsidRDefault="00B90B15" w:rsidP="00B90B15">
      <w:pPr>
        <w:spacing w:line="276" w:lineRule="auto"/>
        <w:jc w:val="both"/>
        <w:rPr>
          <w:rFonts w:asciiTheme="minorBidi" w:hAnsiTheme="minorBidi"/>
          <w:sz w:val="22"/>
          <w:szCs w:val="22"/>
        </w:rPr>
      </w:pPr>
      <w:r w:rsidRPr="00B90B15">
        <w:rPr>
          <w:rFonts w:asciiTheme="minorBidi" w:hAnsiTheme="minorBidi"/>
          <w:sz w:val="22"/>
          <w:szCs w:val="22"/>
        </w:rPr>
        <w:t>The results suggest that incorporating group discussions, pair work and collaborative speaking tasks into language classrooms can be beneficial in addressing speaking anxiety and enhancing communication skills. Such activities allow students to practice English in a less threatening environment, receive peer support, and gradually develop confidence in expressing their ideas.</w:t>
      </w:r>
    </w:p>
    <w:p w14:paraId="6A6A3445" w14:textId="2124F12C" w:rsidR="00B90B15" w:rsidRPr="00B90B15" w:rsidRDefault="00B90B15" w:rsidP="007D2074">
      <w:pPr>
        <w:spacing w:line="276" w:lineRule="auto"/>
        <w:jc w:val="both"/>
        <w:rPr>
          <w:rFonts w:asciiTheme="minorBidi" w:hAnsiTheme="minorBidi"/>
          <w:sz w:val="22"/>
          <w:szCs w:val="22"/>
        </w:rPr>
      </w:pPr>
      <w:r w:rsidRPr="00B90B15">
        <w:rPr>
          <w:rFonts w:asciiTheme="minorBidi" w:hAnsiTheme="minorBidi"/>
          <w:sz w:val="22"/>
          <w:szCs w:val="22"/>
        </w:rPr>
        <w:t>Therefore, educators are encouraged to integrate collaborative learning strategies in speaking lessons to create a more supportive and interactive classroom atmosphere. By doing so, students may become more willing to participate in speaking activities and improve their overall oral communication competence.</w:t>
      </w:r>
      <w:r w:rsidR="007D2074">
        <w:rPr>
          <w:rFonts w:asciiTheme="minorBidi" w:hAnsiTheme="minorBidi"/>
          <w:sz w:val="22"/>
          <w:szCs w:val="22"/>
        </w:rPr>
        <w:t xml:space="preserve"> </w:t>
      </w:r>
      <w:r w:rsidRPr="00B90B15">
        <w:rPr>
          <w:rFonts w:asciiTheme="minorBidi" w:hAnsiTheme="minorBidi"/>
          <w:sz w:val="22"/>
          <w:szCs w:val="22"/>
        </w:rPr>
        <w:t>Future research could explore the effectiveness of technology-</w:t>
      </w:r>
      <w:r w:rsidRPr="00B90B15">
        <w:rPr>
          <w:rFonts w:asciiTheme="minorBidi" w:hAnsiTheme="minorBidi"/>
          <w:sz w:val="22"/>
          <w:szCs w:val="22"/>
        </w:rPr>
        <w:lastRenderedPageBreak/>
        <w:t>supported collaborative learning tools or mobile applications in enhancing students’ engagement and speaking performance in English language learning.</w:t>
      </w:r>
    </w:p>
    <w:p w14:paraId="14FC6729" w14:textId="77777777" w:rsidR="00AD6385" w:rsidRDefault="00AD6385" w:rsidP="00C02189">
      <w:pPr>
        <w:spacing w:line="276" w:lineRule="auto"/>
        <w:jc w:val="both"/>
        <w:rPr>
          <w:rFonts w:asciiTheme="minorBidi" w:hAnsiTheme="minorBidi"/>
          <w:sz w:val="22"/>
          <w:szCs w:val="22"/>
        </w:rPr>
      </w:pPr>
    </w:p>
    <w:p w14:paraId="6E9CF4C8" w14:textId="28CB294E" w:rsidR="00C02189" w:rsidRPr="00C02189" w:rsidRDefault="00C02189" w:rsidP="00C02189">
      <w:pPr>
        <w:spacing w:line="276" w:lineRule="auto"/>
        <w:jc w:val="both"/>
        <w:rPr>
          <w:rFonts w:asciiTheme="minorBidi" w:hAnsiTheme="minorBidi"/>
          <w:b/>
          <w:bCs/>
          <w:sz w:val="22"/>
          <w:szCs w:val="22"/>
        </w:rPr>
      </w:pPr>
      <w:r w:rsidRPr="00C02189">
        <w:rPr>
          <w:rFonts w:asciiTheme="minorBidi" w:hAnsiTheme="minorBidi"/>
          <w:b/>
          <w:bCs/>
          <w:sz w:val="22"/>
          <w:szCs w:val="22"/>
        </w:rPr>
        <w:t>References</w:t>
      </w:r>
    </w:p>
    <w:p w14:paraId="16679093" w14:textId="77777777" w:rsidR="00C02189" w:rsidRPr="00C02189" w:rsidRDefault="00C02189" w:rsidP="00C02189">
      <w:pPr>
        <w:spacing w:line="276" w:lineRule="auto"/>
        <w:ind w:left="900" w:hanging="900"/>
        <w:jc w:val="both"/>
        <w:rPr>
          <w:rFonts w:asciiTheme="minorBidi" w:hAnsiTheme="minorBidi"/>
          <w:sz w:val="22"/>
          <w:szCs w:val="22"/>
        </w:rPr>
      </w:pPr>
      <w:r w:rsidRPr="00C02189">
        <w:rPr>
          <w:rFonts w:asciiTheme="minorBidi" w:hAnsiTheme="minorBidi"/>
          <w:sz w:val="22"/>
          <w:szCs w:val="22"/>
        </w:rPr>
        <w:t xml:space="preserve">Alzubi, M. A. F., Nazim, M., &amp; Ahamad, S. T. (2024). The role of collaborative learning in enhancing English speaking skills and motivation among ESL learners. </w:t>
      </w:r>
      <w:r w:rsidRPr="00C02189">
        <w:rPr>
          <w:rFonts w:asciiTheme="minorBidi" w:hAnsiTheme="minorBidi"/>
          <w:i/>
          <w:iCs/>
          <w:sz w:val="22"/>
          <w:szCs w:val="22"/>
        </w:rPr>
        <w:t>Journal of Language and Linguistic Studies</w:t>
      </w:r>
      <w:r w:rsidRPr="00C02189">
        <w:rPr>
          <w:rFonts w:asciiTheme="minorBidi" w:hAnsiTheme="minorBidi"/>
          <w:sz w:val="22"/>
          <w:szCs w:val="22"/>
        </w:rPr>
        <w:t>.</w:t>
      </w:r>
    </w:p>
    <w:p w14:paraId="1E220AE1" w14:textId="77777777" w:rsidR="00C02189" w:rsidRPr="00C02189" w:rsidRDefault="00C02189" w:rsidP="00C02189">
      <w:pPr>
        <w:spacing w:line="276" w:lineRule="auto"/>
        <w:ind w:left="900" w:hanging="900"/>
        <w:jc w:val="both"/>
        <w:rPr>
          <w:rFonts w:asciiTheme="minorBidi" w:hAnsiTheme="minorBidi"/>
          <w:sz w:val="22"/>
          <w:szCs w:val="22"/>
        </w:rPr>
      </w:pPr>
      <w:r w:rsidRPr="00C02189">
        <w:rPr>
          <w:rFonts w:asciiTheme="minorBidi" w:hAnsiTheme="minorBidi"/>
          <w:sz w:val="22"/>
          <w:szCs w:val="22"/>
        </w:rPr>
        <w:t xml:space="preserve">Bozkurt, N., &amp; Aydin, S. (2023). Addressing speaking challenges in ESL contexts: The promise of instructional strategies. </w:t>
      </w:r>
      <w:r w:rsidRPr="00C02189">
        <w:rPr>
          <w:rFonts w:asciiTheme="minorBidi" w:hAnsiTheme="minorBidi"/>
          <w:i/>
          <w:iCs/>
          <w:sz w:val="22"/>
          <w:szCs w:val="22"/>
        </w:rPr>
        <w:t>International Journal of Educational Methodology</w:t>
      </w:r>
      <w:r w:rsidRPr="00C02189">
        <w:rPr>
          <w:rFonts w:asciiTheme="minorBidi" w:hAnsiTheme="minorBidi"/>
          <w:sz w:val="22"/>
          <w:szCs w:val="22"/>
        </w:rPr>
        <w:t>.</w:t>
      </w:r>
    </w:p>
    <w:p w14:paraId="1B082B6A" w14:textId="77777777" w:rsidR="00C02189" w:rsidRPr="00C02189" w:rsidRDefault="00C02189" w:rsidP="00C02189">
      <w:pPr>
        <w:spacing w:line="276" w:lineRule="auto"/>
        <w:ind w:left="900" w:hanging="900"/>
        <w:jc w:val="both"/>
        <w:rPr>
          <w:rFonts w:asciiTheme="minorBidi" w:hAnsiTheme="minorBidi"/>
          <w:sz w:val="22"/>
          <w:szCs w:val="22"/>
        </w:rPr>
      </w:pPr>
      <w:r w:rsidRPr="00C02189">
        <w:rPr>
          <w:rFonts w:asciiTheme="minorBidi" w:hAnsiTheme="minorBidi"/>
          <w:sz w:val="22"/>
          <w:szCs w:val="22"/>
        </w:rPr>
        <w:t xml:space="preserve">Ha, T. T., et al. (2022). Decreasing foreign language anxiety and improving L2 speaking performance through structured collaborative activities: A study of ESL learners in Vietnam. </w:t>
      </w:r>
      <w:r w:rsidRPr="00C02189">
        <w:rPr>
          <w:rFonts w:asciiTheme="minorBidi" w:hAnsiTheme="minorBidi"/>
          <w:i/>
          <w:iCs/>
          <w:sz w:val="22"/>
          <w:szCs w:val="22"/>
        </w:rPr>
        <w:t>Language Teaching Research</w:t>
      </w:r>
      <w:r w:rsidRPr="00C02189">
        <w:rPr>
          <w:rFonts w:asciiTheme="minorBidi" w:hAnsiTheme="minorBidi"/>
          <w:sz w:val="22"/>
          <w:szCs w:val="22"/>
        </w:rPr>
        <w:t>.</w:t>
      </w:r>
    </w:p>
    <w:p w14:paraId="23763489" w14:textId="77777777" w:rsidR="00C02189" w:rsidRPr="00C02189" w:rsidRDefault="00C02189" w:rsidP="00C02189">
      <w:pPr>
        <w:spacing w:line="276" w:lineRule="auto"/>
        <w:ind w:left="900" w:hanging="900"/>
        <w:jc w:val="both"/>
        <w:rPr>
          <w:rFonts w:asciiTheme="minorBidi" w:hAnsiTheme="minorBidi"/>
          <w:sz w:val="22"/>
          <w:szCs w:val="22"/>
        </w:rPr>
      </w:pPr>
      <w:r w:rsidRPr="00C02189">
        <w:rPr>
          <w:rFonts w:asciiTheme="minorBidi" w:hAnsiTheme="minorBidi"/>
          <w:sz w:val="22"/>
          <w:szCs w:val="22"/>
        </w:rPr>
        <w:t xml:space="preserve">Hiver, P., &amp; Wu, X. (2023). Emotional barriers and confidence in second language acquisition: Understanding the fear of making mistakes. </w:t>
      </w:r>
      <w:r w:rsidRPr="00C02189">
        <w:rPr>
          <w:rFonts w:asciiTheme="minorBidi" w:hAnsiTheme="minorBidi"/>
          <w:i/>
          <w:iCs/>
          <w:sz w:val="22"/>
          <w:szCs w:val="22"/>
        </w:rPr>
        <w:t>Modern Language Journal</w:t>
      </w:r>
      <w:r w:rsidRPr="00C02189">
        <w:rPr>
          <w:rFonts w:asciiTheme="minorBidi" w:hAnsiTheme="minorBidi"/>
          <w:sz w:val="22"/>
          <w:szCs w:val="22"/>
        </w:rPr>
        <w:t>.</w:t>
      </w:r>
    </w:p>
    <w:p w14:paraId="08CA3A00" w14:textId="77777777" w:rsidR="00C02189" w:rsidRPr="00C02189" w:rsidRDefault="00C02189" w:rsidP="00C02189">
      <w:pPr>
        <w:spacing w:line="276" w:lineRule="auto"/>
        <w:ind w:left="900" w:hanging="900"/>
        <w:jc w:val="both"/>
        <w:rPr>
          <w:rFonts w:asciiTheme="minorBidi" w:hAnsiTheme="minorBidi"/>
          <w:sz w:val="22"/>
          <w:szCs w:val="22"/>
        </w:rPr>
      </w:pPr>
      <w:r w:rsidRPr="00C02189">
        <w:rPr>
          <w:rFonts w:asciiTheme="minorBidi" w:hAnsiTheme="minorBidi"/>
          <w:sz w:val="22"/>
          <w:szCs w:val="22"/>
        </w:rPr>
        <w:t xml:space="preserve">Hoo, Y., et al. (2023). Meaningful engagement through Communicative Language Teaching (CLT) and its impact on academic achievement. </w:t>
      </w:r>
      <w:r w:rsidRPr="00C02189">
        <w:rPr>
          <w:rFonts w:asciiTheme="minorBidi" w:hAnsiTheme="minorBidi"/>
          <w:i/>
          <w:iCs/>
          <w:sz w:val="22"/>
          <w:szCs w:val="22"/>
        </w:rPr>
        <w:t>Journal of English for Academic Purposes</w:t>
      </w:r>
      <w:r w:rsidRPr="00C02189">
        <w:rPr>
          <w:rFonts w:asciiTheme="minorBidi" w:hAnsiTheme="minorBidi"/>
          <w:sz w:val="22"/>
          <w:szCs w:val="22"/>
        </w:rPr>
        <w:t>.</w:t>
      </w:r>
    </w:p>
    <w:p w14:paraId="511FB763" w14:textId="77777777" w:rsidR="00C02189" w:rsidRPr="00C02189" w:rsidRDefault="00C02189" w:rsidP="00C02189">
      <w:pPr>
        <w:spacing w:line="276" w:lineRule="auto"/>
        <w:ind w:left="900" w:hanging="900"/>
        <w:jc w:val="both"/>
        <w:rPr>
          <w:rFonts w:asciiTheme="minorBidi" w:hAnsiTheme="minorBidi"/>
          <w:sz w:val="22"/>
          <w:szCs w:val="22"/>
        </w:rPr>
      </w:pPr>
      <w:r w:rsidRPr="00C02189">
        <w:rPr>
          <w:rFonts w:asciiTheme="minorBidi" w:hAnsiTheme="minorBidi"/>
          <w:sz w:val="22"/>
          <w:szCs w:val="22"/>
        </w:rPr>
        <w:t xml:space="preserve">Kasumi, A., &amp; </w:t>
      </w:r>
      <w:proofErr w:type="spellStart"/>
      <w:r w:rsidRPr="00C02189">
        <w:rPr>
          <w:rFonts w:asciiTheme="minorBidi" w:hAnsiTheme="minorBidi"/>
          <w:sz w:val="22"/>
          <w:szCs w:val="22"/>
        </w:rPr>
        <w:t>Xhemaili</w:t>
      </w:r>
      <w:proofErr w:type="spellEnd"/>
      <w:r w:rsidRPr="00C02189">
        <w:rPr>
          <w:rFonts w:asciiTheme="minorBidi" w:hAnsiTheme="minorBidi"/>
          <w:sz w:val="22"/>
          <w:szCs w:val="22"/>
        </w:rPr>
        <w:t xml:space="preserve">, M. (2023). Integrating CLT into the teaching plan: The power of collaborative activities. </w:t>
      </w:r>
      <w:r w:rsidRPr="00C02189">
        <w:rPr>
          <w:rFonts w:asciiTheme="minorBidi" w:hAnsiTheme="minorBidi"/>
          <w:i/>
          <w:iCs/>
          <w:sz w:val="22"/>
          <w:szCs w:val="22"/>
        </w:rPr>
        <w:t>European Journal of Education</w:t>
      </w:r>
      <w:r w:rsidRPr="00C02189">
        <w:rPr>
          <w:rFonts w:asciiTheme="minorBidi" w:hAnsiTheme="minorBidi"/>
          <w:sz w:val="22"/>
          <w:szCs w:val="22"/>
        </w:rPr>
        <w:t>.</w:t>
      </w:r>
    </w:p>
    <w:p w14:paraId="48CB434E" w14:textId="77777777" w:rsidR="00C02189" w:rsidRPr="00C02189" w:rsidRDefault="00C02189" w:rsidP="00C02189">
      <w:pPr>
        <w:spacing w:line="276" w:lineRule="auto"/>
        <w:ind w:left="990" w:hanging="990"/>
        <w:jc w:val="both"/>
        <w:rPr>
          <w:rFonts w:asciiTheme="minorBidi" w:hAnsiTheme="minorBidi"/>
          <w:sz w:val="22"/>
          <w:szCs w:val="22"/>
        </w:rPr>
      </w:pPr>
      <w:proofErr w:type="spellStart"/>
      <w:r w:rsidRPr="00C02189">
        <w:rPr>
          <w:rFonts w:asciiTheme="minorBidi" w:hAnsiTheme="minorBidi"/>
          <w:sz w:val="22"/>
          <w:szCs w:val="22"/>
        </w:rPr>
        <w:t>Remorosa</w:t>
      </w:r>
      <w:proofErr w:type="spellEnd"/>
      <w:r w:rsidRPr="00C02189">
        <w:rPr>
          <w:rFonts w:asciiTheme="minorBidi" w:hAnsiTheme="minorBidi"/>
          <w:sz w:val="22"/>
          <w:szCs w:val="22"/>
        </w:rPr>
        <w:t xml:space="preserve">, R., Capili, J., Decir, G., Delacruz, M., </w:t>
      </w:r>
      <w:proofErr w:type="spellStart"/>
      <w:r w:rsidRPr="00C02189">
        <w:rPr>
          <w:rFonts w:asciiTheme="minorBidi" w:hAnsiTheme="minorBidi"/>
          <w:sz w:val="22"/>
          <w:szCs w:val="22"/>
        </w:rPr>
        <w:t>Balase</w:t>
      </w:r>
      <w:proofErr w:type="spellEnd"/>
      <w:r w:rsidRPr="00C02189">
        <w:rPr>
          <w:rFonts w:asciiTheme="minorBidi" w:hAnsiTheme="minorBidi"/>
          <w:sz w:val="22"/>
          <w:szCs w:val="22"/>
        </w:rPr>
        <w:t xml:space="preserve">, K., &amp; </w:t>
      </w:r>
      <w:proofErr w:type="spellStart"/>
      <w:r w:rsidRPr="00C02189">
        <w:rPr>
          <w:rFonts w:asciiTheme="minorBidi" w:hAnsiTheme="minorBidi"/>
          <w:sz w:val="22"/>
          <w:szCs w:val="22"/>
        </w:rPr>
        <w:t>Escarlos</w:t>
      </w:r>
      <w:proofErr w:type="spellEnd"/>
      <w:r w:rsidRPr="00C02189">
        <w:rPr>
          <w:rFonts w:asciiTheme="minorBidi" w:hAnsiTheme="minorBidi"/>
          <w:sz w:val="22"/>
          <w:szCs w:val="22"/>
        </w:rPr>
        <w:t xml:space="preserve">, L. (2024). Balancing direct teaching and collaborative learning within the Zone of Proximal Development. </w:t>
      </w:r>
      <w:r w:rsidRPr="00C02189">
        <w:rPr>
          <w:rFonts w:asciiTheme="minorBidi" w:hAnsiTheme="minorBidi"/>
          <w:i/>
          <w:iCs/>
          <w:sz w:val="22"/>
          <w:szCs w:val="22"/>
        </w:rPr>
        <w:t>Asian Journal of Pedagogy</w:t>
      </w:r>
      <w:r w:rsidRPr="00C02189">
        <w:rPr>
          <w:rFonts w:asciiTheme="minorBidi" w:hAnsiTheme="minorBidi"/>
          <w:sz w:val="22"/>
          <w:szCs w:val="22"/>
        </w:rPr>
        <w:t>.</w:t>
      </w:r>
    </w:p>
    <w:p w14:paraId="38E1E838" w14:textId="77777777" w:rsidR="00C02189" w:rsidRPr="00C02189" w:rsidRDefault="00C02189" w:rsidP="00C02189">
      <w:pPr>
        <w:spacing w:line="276" w:lineRule="auto"/>
        <w:ind w:left="1080" w:hanging="1080"/>
        <w:jc w:val="both"/>
        <w:rPr>
          <w:rFonts w:asciiTheme="minorBidi" w:hAnsiTheme="minorBidi"/>
          <w:sz w:val="22"/>
          <w:szCs w:val="22"/>
        </w:rPr>
      </w:pPr>
      <w:r w:rsidRPr="00C02189">
        <w:rPr>
          <w:rFonts w:asciiTheme="minorBidi" w:hAnsiTheme="minorBidi"/>
          <w:sz w:val="22"/>
          <w:szCs w:val="22"/>
        </w:rPr>
        <w:t xml:space="preserve">Teh, K. S. (2021). Enhancing language competency and student engagement through CLT practices. </w:t>
      </w:r>
      <w:r w:rsidRPr="00C02189">
        <w:rPr>
          <w:rFonts w:asciiTheme="minorBidi" w:hAnsiTheme="minorBidi"/>
          <w:i/>
          <w:iCs/>
          <w:sz w:val="22"/>
          <w:szCs w:val="22"/>
        </w:rPr>
        <w:t>Malaysian Journal of Learning and Instruction</w:t>
      </w:r>
      <w:r w:rsidRPr="00C02189">
        <w:rPr>
          <w:rFonts w:asciiTheme="minorBidi" w:hAnsiTheme="minorBidi"/>
          <w:sz w:val="22"/>
          <w:szCs w:val="22"/>
        </w:rPr>
        <w:t>.</w:t>
      </w:r>
    </w:p>
    <w:p w14:paraId="6B68B5D8" w14:textId="77777777" w:rsidR="00C02189" w:rsidRPr="007672AE" w:rsidRDefault="00C02189" w:rsidP="00B94CCF">
      <w:pPr>
        <w:spacing w:line="276" w:lineRule="auto"/>
        <w:jc w:val="both"/>
        <w:rPr>
          <w:rFonts w:asciiTheme="minorBidi" w:hAnsiTheme="minorBidi"/>
          <w:sz w:val="22"/>
          <w:szCs w:val="22"/>
        </w:rPr>
      </w:pPr>
    </w:p>
    <w:sectPr w:rsidR="00C02189" w:rsidRPr="007672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E06AE4"/>
    <w:multiLevelType w:val="multilevel"/>
    <w:tmpl w:val="14845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CD4F83"/>
    <w:multiLevelType w:val="hybridMultilevel"/>
    <w:tmpl w:val="FAA64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FD65EE"/>
    <w:multiLevelType w:val="multilevel"/>
    <w:tmpl w:val="31D07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924C61"/>
    <w:multiLevelType w:val="hybridMultilevel"/>
    <w:tmpl w:val="CBF4F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6638818">
    <w:abstractNumId w:val="1"/>
  </w:num>
  <w:num w:numId="2" w16cid:durableId="22094948">
    <w:abstractNumId w:val="2"/>
  </w:num>
  <w:num w:numId="3" w16cid:durableId="1642616581">
    <w:abstractNumId w:val="0"/>
  </w:num>
  <w:num w:numId="4" w16cid:durableId="1624727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4F4"/>
    <w:rsid w:val="00016DE4"/>
    <w:rsid w:val="000743AF"/>
    <w:rsid w:val="00076C7A"/>
    <w:rsid w:val="00085138"/>
    <w:rsid w:val="000A6BB5"/>
    <w:rsid w:val="000C7F63"/>
    <w:rsid w:val="000E7DDF"/>
    <w:rsid w:val="000F39A6"/>
    <w:rsid w:val="00114519"/>
    <w:rsid w:val="00117248"/>
    <w:rsid w:val="00181059"/>
    <w:rsid w:val="00183FF2"/>
    <w:rsid w:val="001C5D59"/>
    <w:rsid w:val="00255CE8"/>
    <w:rsid w:val="0034623F"/>
    <w:rsid w:val="0036645C"/>
    <w:rsid w:val="003D20F4"/>
    <w:rsid w:val="004270A4"/>
    <w:rsid w:val="00436AA8"/>
    <w:rsid w:val="00443235"/>
    <w:rsid w:val="00480F31"/>
    <w:rsid w:val="004D0998"/>
    <w:rsid w:val="004F259B"/>
    <w:rsid w:val="0050501A"/>
    <w:rsid w:val="005060B6"/>
    <w:rsid w:val="00512AD8"/>
    <w:rsid w:val="00570CE5"/>
    <w:rsid w:val="00585C6D"/>
    <w:rsid w:val="005A7A53"/>
    <w:rsid w:val="006413C9"/>
    <w:rsid w:val="00646BE6"/>
    <w:rsid w:val="00673CB1"/>
    <w:rsid w:val="006A0411"/>
    <w:rsid w:val="006F0187"/>
    <w:rsid w:val="007672AE"/>
    <w:rsid w:val="007774FD"/>
    <w:rsid w:val="00783EAA"/>
    <w:rsid w:val="007D2074"/>
    <w:rsid w:val="007D5C0A"/>
    <w:rsid w:val="007E0682"/>
    <w:rsid w:val="007E4612"/>
    <w:rsid w:val="008111BA"/>
    <w:rsid w:val="00820664"/>
    <w:rsid w:val="008962D2"/>
    <w:rsid w:val="00997CE5"/>
    <w:rsid w:val="00A01921"/>
    <w:rsid w:val="00A024F4"/>
    <w:rsid w:val="00A065FB"/>
    <w:rsid w:val="00A673B5"/>
    <w:rsid w:val="00AD6385"/>
    <w:rsid w:val="00B03442"/>
    <w:rsid w:val="00B11C13"/>
    <w:rsid w:val="00B328D2"/>
    <w:rsid w:val="00B45150"/>
    <w:rsid w:val="00B512FD"/>
    <w:rsid w:val="00B90B15"/>
    <w:rsid w:val="00B94CCF"/>
    <w:rsid w:val="00BB58A7"/>
    <w:rsid w:val="00BF58FD"/>
    <w:rsid w:val="00C02189"/>
    <w:rsid w:val="00CB4A6D"/>
    <w:rsid w:val="00CB79BC"/>
    <w:rsid w:val="00E55A23"/>
    <w:rsid w:val="00E77835"/>
    <w:rsid w:val="00EB4840"/>
    <w:rsid w:val="00F66278"/>
    <w:rsid w:val="00F75E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F35BF6"/>
  <w15:chartTrackingRefBased/>
  <w15:docId w15:val="{FB1A213F-A9C3-4FE9-97F7-030A54F27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24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024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024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024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024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24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24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24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24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4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24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24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24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24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24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24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24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24F4"/>
    <w:rPr>
      <w:rFonts w:eastAsiaTheme="majorEastAsia" w:cstheme="majorBidi"/>
      <w:color w:val="272727" w:themeColor="text1" w:themeTint="D8"/>
    </w:rPr>
  </w:style>
  <w:style w:type="paragraph" w:styleId="Title">
    <w:name w:val="Title"/>
    <w:basedOn w:val="Normal"/>
    <w:next w:val="Normal"/>
    <w:link w:val="TitleChar"/>
    <w:uiPriority w:val="10"/>
    <w:qFormat/>
    <w:rsid w:val="00A024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24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24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24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24F4"/>
    <w:pPr>
      <w:spacing w:before="160"/>
      <w:jc w:val="center"/>
    </w:pPr>
    <w:rPr>
      <w:i/>
      <w:iCs/>
      <w:color w:val="404040" w:themeColor="text1" w:themeTint="BF"/>
    </w:rPr>
  </w:style>
  <w:style w:type="character" w:customStyle="1" w:styleId="QuoteChar">
    <w:name w:val="Quote Char"/>
    <w:basedOn w:val="DefaultParagraphFont"/>
    <w:link w:val="Quote"/>
    <w:uiPriority w:val="29"/>
    <w:rsid w:val="00A024F4"/>
    <w:rPr>
      <w:i/>
      <w:iCs/>
      <w:color w:val="404040" w:themeColor="text1" w:themeTint="BF"/>
    </w:rPr>
  </w:style>
  <w:style w:type="paragraph" w:styleId="ListParagraph">
    <w:name w:val="List Paragraph"/>
    <w:basedOn w:val="Normal"/>
    <w:uiPriority w:val="34"/>
    <w:qFormat/>
    <w:rsid w:val="00A024F4"/>
    <w:pPr>
      <w:ind w:left="720"/>
      <w:contextualSpacing/>
    </w:pPr>
  </w:style>
  <w:style w:type="character" w:styleId="IntenseEmphasis">
    <w:name w:val="Intense Emphasis"/>
    <w:basedOn w:val="DefaultParagraphFont"/>
    <w:uiPriority w:val="21"/>
    <w:qFormat/>
    <w:rsid w:val="00A024F4"/>
    <w:rPr>
      <w:i/>
      <w:iCs/>
      <w:color w:val="2F5496" w:themeColor="accent1" w:themeShade="BF"/>
    </w:rPr>
  </w:style>
  <w:style w:type="paragraph" w:styleId="IntenseQuote">
    <w:name w:val="Intense Quote"/>
    <w:basedOn w:val="Normal"/>
    <w:next w:val="Normal"/>
    <w:link w:val="IntenseQuoteChar"/>
    <w:uiPriority w:val="30"/>
    <w:qFormat/>
    <w:rsid w:val="00A024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24F4"/>
    <w:rPr>
      <w:i/>
      <w:iCs/>
      <w:color w:val="2F5496" w:themeColor="accent1" w:themeShade="BF"/>
    </w:rPr>
  </w:style>
  <w:style w:type="character" w:styleId="IntenseReference">
    <w:name w:val="Intense Reference"/>
    <w:basedOn w:val="DefaultParagraphFont"/>
    <w:uiPriority w:val="32"/>
    <w:qFormat/>
    <w:rsid w:val="00A024F4"/>
    <w:rPr>
      <w:b/>
      <w:bCs/>
      <w:smallCaps/>
      <w:color w:val="2F5496" w:themeColor="accent1" w:themeShade="BF"/>
      <w:spacing w:val="5"/>
    </w:rPr>
  </w:style>
  <w:style w:type="character" w:styleId="PlaceholderText">
    <w:name w:val="Placeholder Text"/>
    <w:basedOn w:val="DefaultParagraphFont"/>
    <w:uiPriority w:val="99"/>
    <w:semiHidden/>
    <w:rsid w:val="00B03442"/>
    <w:rPr>
      <w:color w:val="666666"/>
    </w:rPr>
  </w:style>
  <w:style w:type="character" w:styleId="Hyperlink">
    <w:name w:val="Hyperlink"/>
    <w:basedOn w:val="DefaultParagraphFont"/>
    <w:uiPriority w:val="99"/>
    <w:unhideWhenUsed/>
    <w:rsid w:val="00AD6385"/>
    <w:rPr>
      <w:color w:val="0563C1" w:themeColor="hyperlink"/>
      <w:u w:val="single"/>
    </w:rPr>
  </w:style>
  <w:style w:type="character" w:styleId="UnresolvedMention">
    <w:name w:val="Unresolved Mention"/>
    <w:basedOn w:val="DefaultParagraphFont"/>
    <w:uiPriority w:val="99"/>
    <w:semiHidden/>
    <w:unhideWhenUsed/>
    <w:rsid w:val="00AD63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61876">
      <w:bodyDiv w:val="1"/>
      <w:marLeft w:val="0"/>
      <w:marRight w:val="0"/>
      <w:marTop w:val="0"/>
      <w:marBottom w:val="0"/>
      <w:divBdr>
        <w:top w:val="none" w:sz="0" w:space="0" w:color="auto"/>
        <w:left w:val="none" w:sz="0" w:space="0" w:color="auto"/>
        <w:bottom w:val="none" w:sz="0" w:space="0" w:color="auto"/>
        <w:right w:val="none" w:sz="0" w:space="0" w:color="auto"/>
      </w:divBdr>
    </w:div>
    <w:div w:id="518158861">
      <w:bodyDiv w:val="1"/>
      <w:marLeft w:val="0"/>
      <w:marRight w:val="0"/>
      <w:marTop w:val="0"/>
      <w:marBottom w:val="0"/>
      <w:divBdr>
        <w:top w:val="none" w:sz="0" w:space="0" w:color="auto"/>
        <w:left w:val="none" w:sz="0" w:space="0" w:color="auto"/>
        <w:bottom w:val="none" w:sz="0" w:space="0" w:color="auto"/>
        <w:right w:val="none" w:sz="0" w:space="0" w:color="auto"/>
      </w:divBdr>
    </w:div>
    <w:div w:id="1664429565">
      <w:bodyDiv w:val="1"/>
      <w:marLeft w:val="0"/>
      <w:marRight w:val="0"/>
      <w:marTop w:val="0"/>
      <w:marBottom w:val="0"/>
      <w:divBdr>
        <w:top w:val="none" w:sz="0" w:space="0" w:color="auto"/>
        <w:left w:val="none" w:sz="0" w:space="0" w:color="auto"/>
        <w:bottom w:val="none" w:sz="0" w:space="0" w:color="auto"/>
        <w:right w:val="none" w:sz="0" w:space="0" w:color="auto"/>
      </w:divBdr>
    </w:div>
    <w:div w:id="1724794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hidayah795@uitm.edu.m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nis818@uitm.edu.my"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4561E6C-0588-4B67-A71B-17CB6AEB44AF}"/>
      </w:docPartPr>
      <w:docPartBody>
        <w:p w:rsidR="00867BF5" w:rsidRDefault="00E86B41">
          <w:r w:rsidRPr="00865A7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B41"/>
    <w:rsid w:val="00085138"/>
    <w:rsid w:val="000E7DDF"/>
    <w:rsid w:val="00151BD3"/>
    <w:rsid w:val="0034623F"/>
    <w:rsid w:val="00361FE1"/>
    <w:rsid w:val="004270A4"/>
    <w:rsid w:val="004A76C5"/>
    <w:rsid w:val="004D0998"/>
    <w:rsid w:val="0050501A"/>
    <w:rsid w:val="00623EA4"/>
    <w:rsid w:val="00647253"/>
    <w:rsid w:val="006A0411"/>
    <w:rsid w:val="006F0187"/>
    <w:rsid w:val="00867BF5"/>
    <w:rsid w:val="00950877"/>
    <w:rsid w:val="00A065FB"/>
    <w:rsid w:val="00A673B5"/>
    <w:rsid w:val="00A86390"/>
    <w:rsid w:val="00A92FD6"/>
    <w:rsid w:val="00AE5516"/>
    <w:rsid w:val="00BF58FD"/>
    <w:rsid w:val="00C70B80"/>
    <w:rsid w:val="00DB20A2"/>
    <w:rsid w:val="00E86B41"/>
    <w:rsid w:val="00EC32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6B4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4E28673-BE0C-4D88-834D-9ECD56B3B31A}">
  <we:reference id="f78a3046-9e99-4300-aa2b-5814002b01a2" version="1.55.1.0" store="EXCatalog" storeType="EXCatalog"/>
  <we:alternateReferences>
    <we:reference id="WA104382081" version="1.55.1.0" store="en-US" storeType="OMEX"/>
  </we:alternateReferences>
  <we:properties>
    <we:property name="MENDELEY_CITATIONS" value="[{&quot;citationID&quot;:&quot;MENDELEY_CITATION_bee80b4b-caad-4d3a-a44e-2e30ffa2d6b3&quot;,&quot;properties&quot;:{&quot;noteIndex&quot;:0},&quot;isEdited&quot;:false,&quot;manualOverride&quot;:{&quot;isManuallyOverridden&quot;:false,&quot;citeprocText&quot;:&quot;(Hiver &amp;#38; Wu, 2023)&quot;,&quot;manualOverrideText&quot;:&quot;&quot;},&quot;citationTag&quot;:&quot;MENDELEY_CITATION_v3_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&quot;,&quot;citationItems&quot;:[{&quot;id&quot;:&quot;c0667551-b1ac-3029-b348-bf19aa7577e2&quot;,&quot;itemData&quot;:{&quot;type&quot;:&quot;chapter&quot;,&quot;id&quot;:&quot;c0667551-b1ac-3029-b348-bf19aa7577e2&quot;,&quot;title&quot;:&quot;Engagement in TBLT&quot;,&quot;author&quot;:[{&quot;family&quot;:&quot;Hiver&quot;,&quot;given&quot;:&quot;Phil&quot;,&quot;parse-names&quot;:false,&quot;dropping-particle&quot;:&quot;&quot;,&quot;non-dropping-particle&quot;:&quot;&quot;},{&quot;family&quot;:&quot;Wu&quot;,&quot;given&quot;:&quot;Janice&quot;,&quot;parse-names&quot;:false,&quot;dropping-particle&quot;:&quot;&quot;,&quot;non-dropping-particle&quot;:&quot;&quot;}],&quot;container-title&quot;:&quot;The Role of the Learner in Task-Based Language Teaching&quot;,&quot;DOI&quot;:&quot;10.4324/9781003227267-7&quot;,&quot;issued&quot;:{&quot;date-parts&quot;:[[2023,3,8]]},&quot;page&quot;:&quot;74-90&quot;,&quot;publisher&quot;:&quot;Routledge&quot;,&quot;container-title-short&quot;:&quot;&quot;},&quot;isTemporary&quot;:false,&quot;suppress-author&quot;:false,&quot;composite&quot;:false,&quot;author-only&quot;:false}]},{&quot;citationID&quot;:&quot;MENDELEY_CITATION_4b6ccbd8-852b-489b-8579-64bae65c4d59&quot;,&quot;properties&quot;:{&quot;noteIndex&quot;:0},&quot;isEdited&quot;:false,&quot;manualOverride&quot;:{&quot;isManuallyOverridden&quot;:false,&quot;citeprocText&quot;:&quot;(Bozkurt &amp;#38; Aydin, 2023)&quot;,&quot;manualOverrideText&quot;:&quot;&quot;},&quot;citationTag&quot;:&quot;MENDELEY_CITATION_v3_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&quot;,&quot;citationItems&quot;:[{&quot;id&quot;:&quot;7d1658ba-64b1-3817-9de0-2d0560444849&quot;,&quot;itemData&quot;:{&quot;type&quot;:&quot;article-journal&quot;,&quot;id&quot;:&quot;7d1658ba-64b1-3817-9de0-2d0560444849&quot;,&quot;title&quot;:&quot;The Impact of Collaborative Learning on Speaking Anxiety Among Foreign Language Learners in Online and Face-To-Face Environments&quot;,&quot;author&quot;:[{&quot;family&quot;:&quot;Bozkurt&quot;,&quot;given&quot;:&quot;Buse Nur&quot;,&quot;parse-names&quot;:false,&quot;dropping-particle&quot;:&quot;&quot;,&quot;non-dropping-particle&quot;:&quot;&quot;},{&quot;family&quot;:&quot;Aydin&quot;,&quot;given&quot;:&quot;Selami&quot;,&quot;parse-names&quot;:false,&quot;dropping-particle&quot;:&quot;&quot;,&quot;non-dropping-particle&quot;:&quot;&quot;}],&quot;container-title&quot;:&quot;International Journal of Virtual and Personal Learning Environments&quot;,&quot;DOI&quot;:&quot;10.4018/IJVPLE.316973&quot;,&quot;ISSN&quot;:&quot;19478526&quot;,&quot;issued&quot;:{&quot;date-parts&quot;:[[2023]]},&quot;abstract&quot;:&quot;While speaking anxiety is one of the most problematic aspects observed in English as a foreign language (EFL) context, a limited number of studies focused on the impact of collaborative learning on speaking anxiety in different learning environments. This study investigates the effects of collaborative tasks on foreign language learners speaking anxiety in face-To-face and online learning contexts. In this experimental study, the data were collected from 34 foreign language students with a questionnaire consisting of a background part and a scale for measuring speaking anxiety. Even though the results revealed changes in speaking anxiety levels after the collaborative instruction in the face-To-face environments, no differences were found between face-To-face and online environments in terms of the impact of collaborative instruction on learners speaking anxiety.&quot;,&quot;publisher&quot;:&quot;IGI Global&quot;,&quot;issue&quot;:&quot;1&quot;,&quot;volume&quot;:&quot;13&quot;,&quot;container-title-short&quot;:&quot;&quot;},&quot;isTemporary&quot;:false,&quot;suppress-author&quot;:false,&quot;composite&quot;:false,&quot;author-only&quot;:false}]},{&quot;citationID&quot;:&quot;MENDELEY_CITATION_f196c72b-d98f-458e-9c58-7d6c2f29a6c0&quot;,&quot;properties&quot;:{&quot;noteIndex&quot;:0},&quot;isEdited&quot;:false,&quot;manualOverride&quot;:{&quot;isManuallyOverridden&quot;:false,&quot;citeprocText&quot;:&quot;(Ha et al., 2022)&quot;,&quot;manualOverrideText&quot;:&quot;&quot;},&quot;citationTag&quot;:&quot;MENDELEY_CITATION_v3_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&quot;,&quot;citationItems&quot;:[{&quot;id&quot;:&quot;35c1acdf-14f4-3e69-ab4a-4da10f10cea0&quot;,&quot;itemData&quot;:{&quot;type&quot;:&quot;article-journal&quot;,&quot;id&quot;:&quot;35c1acdf-14f4-3e69-ab4a-4da10f10cea0&quot;,&quot;title&quot;:&quot;Effects of Collaborative Learning on Young ESL Learners’ L2 Anxiety and Speaking Performance&quot;,&quot;author&quot;:[{&quot;family&quot;:&quot;Ha&quot;,&quot;given&quot;:&quot;Thi Yen Nhi&quot;,&quot;parse-names&quot;:false,&quot;dropping-particle&quot;:&quot;&quot;,&quot;non-dropping-particle&quot;:&quot;&quot;},{&quot;family&quot;:&quot;Nguyen&quot;,&quot;given&quot;:&quot;Thi Bich Ngoc&quot;,&quot;parse-names&quot;:false,&quot;dropping-particle&quot;:&quot;&quot;,&quot;non-dropping-particle&quot;:&quot;&quot;},{&quot;family&quot;:&quot;Nguyen&quot;,&quot;given&quot;:&quot;Ngoc Lynh Dan&quot;,&quot;parse-names&quot;:false,&quot;dropping-particle&quot;:&quot;&quot;,&quot;non-dropping-particle&quot;:&quot;&quot;},{&quot;family&quot;:&quot;Tran&quot;,&quot;given&quot;:&quot;Trung Nghia&quot;,&quot;parse-names&quot;:false,&quot;dropping-particle&quot;:&quot;&quot;,&quot;non-dropping-particle&quot;:&quot;&quot;}],&quot;container-title&quot;:&quot;International Journal of Asian Education&quot;,&quot;DOI&quot;:&quot;10.46966/ijae.v3i2.286&quot;,&quot;ISSN&quot;:&quot;2723-746X&quot;,&quot;issued&quot;:{&quot;date-parts&quot;:[[2022,6,4]]},&quot;page&quot;:&quot;109-121&quot;,&quot;abstract&quot;:&quot;Foreign Language Anxiety (FLA) is one of the issues of interest attracting researchers in recent decades. However, while collaborative learning introduced a prospective tool for FLA, it has not been much researched in the L2 classroom context, particularly in Vietnam. This paper focuses on using collaborative learning to reduce foreign language anxiety and enhance the L2 speaking performance of young learners at an English center in Ho Chi Minh City. A combination of tools, including Aydin et al.’s (2017) Children Foreign Language Anxiety Scale (CFLAS) for the pre-tests and post-tests, the teacher’s diary, and follow-up interviews, was used to measure the changes in learner’ FLA level and speaking performance. After five-week implementations, these learners’ FLA was slightly alleviated, and their speaking performance was improved using a collaborative learning approach. Moreover, learners were found to have positive attitudes and experience with learning in the new approach. These findings implied that collaborative learning could be a potential treatment to help L2 learners uncover their anxious selves and find more confidence in using the target language&quot;,&quot;publisher&quot;:&quot;Research and Education Development (READ) Institute&quot;,&quot;issue&quot;:&quot;2&quot;,&quot;volume&quot;:&quot;3&quot;,&quot;container-title-short&quot;:&quot;&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4AB1B-379C-4A62-8666-07C88EAEC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8</Pages>
  <Words>3157</Words>
  <Characters>17998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 IDAYU BINTI AZIZ</dc:creator>
  <cp:keywords/>
  <dc:description/>
  <cp:lastModifiedBy>ANIS IDAYU BINTI AZIZ</cp:lastModifiedBy>
  <cp:revision>30</cp:revision>
  <dcterms:created xsi:type="dcterms:W3CDTF">2025-07-21T02:36:00Z</dcterms:created>
  <dcterms:modified xsi:type="dcterms:W3CDTF">2026-05-14T05:07:00Z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b5659484-be90-4f8a-a96e-0442c10f860c</vt:lpwstr>
  </property>
</Properties>
</file>