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87A64" w:rsidRDefault="002948A3">
      <w:pPr>
        <w:spacing w:line="36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Author 1: </w:t>
      </w:r>
    </w:p>
    <w:p w14:paraId="00000002" w14:textId="77777777" w:rsidR="00187A64" w:rsidRDefault="002948A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Ravi Kumar, PhD. Scholar, </w:t>
      </w:r>
    </w:p>
    <w:p w14:paraId="00000003" w14:textId="77777777" w:rsidR="00187A64" w:rsidRDefault="002948A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Department of English, University of Jammu,</w:t>
      </w:r>
    </w:p>
    <w:p w14:paraId="00000004" w14:textId="77777777" w:rsidR="00187A64" w:rsidRDefault="002948A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Jammu, J&amp;K, India </w:t>
      </w:r>
    </w:p>
    <w:p w14:paraId="00000005" w14:textId="77777777" w:rsidR="00187A64" w:rsidRDefault="002948A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E-mail: </w:t>
      </w:r>
      <w:hyperlink r:id="rId6">
        <w:r>
          <w:rPr>
            <w:rFonts w:ascii="Times New Roman" w:eastAsia="Times New Roman" w:hAnsi="Times New Roman" w:cs="Times New Roman"/>
            <w:color w:val="1155CC"/>
            <w:sz w:val="26"/>
            <w:szCs w:val="26"/>
            <w:u w:val="single"/>
          </w:rPr>
          <w:t>Rvi.shrma3@gmail.com</w:t>
        </w:r>
      </w:hyperlink>
    </w:p>
    <w:p w14:paraId="00000006" w14:textId="77777777" w:rsidR="00187A64" w:rsidRDefault="002948A3">
      <w:pPr>
        <w:spacing w:line="36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Author 2: </w:t>
      </w:r>
    </w:p>
    <w:p w14:paraId="00000007" w14:textId="77777777" w:rsidR="00187A64" w:rsidRDefault="002948A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Narinder Kumar, PhD. Scholar, </w:t>
      </w:r>
    </w:p>
    <w:p w14:paraId="00000008" w14:textId="77777777" w:rsidR="00187A64" w:rsidRDefault="002948A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Department of English, University of Jammu, </w:t>
      </w:r>
    </w:p>
    <w:p w14:paraId="00000009" w14:textId="77777777" w:rsidR="00187A64" w:rsidRDefault="002948A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Jammu, J&amp;K, India </w:t>
      </w:r>
    </w:p>
    <w:p w14:paraId="0000000A" w14:textId="77777777" w:rsidR="00187A64" w:rsidRDefault="002948A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E-mail: Narinder.jammuuniversity@gmail.com </w:t>
      </w:r>
    </w:p>
    <w:p w14:paraId="0000000B" w14:textId="77777777" w:rsidR="00187A64" w:rsidRDefault="002948A3">
      <w:pPr>
        <w:spacing w:line="360" w:lineRule="auto"/>
        <w:jc w:val="both"/>
        <w:rPr>
          <w:rFonts w:ascii="Times New Roman" w:eastAsia="Times New Roman" w:hAnsi="Times New Roman" w:cs="Times New Roman"/>
          <w:sz w:val="26"/>
          <w:szCs w:val="26"/>
        </w:rPr>
      </w:pPr>
      <w:r>
        <w:br w:type="page"/>
      </w:r>
    </w:p>
    <w:p w14:paraId="0000000C" w14:textId="77777777" w:rsidR="00187A64" w:rsidRDefault="002948A3">
      <w:pPr>
        <w:spacing w:line="360" w:lineRule="auto"/>
        <w:jc w:val="both"/>
        <w:rPr>
          <w:rFonts w:ascii="Times New Roman" w:eastAsia="Times New Roman" w:hAnsi="Times New Roman" w:cs="Times New Roman"/>
          <w:b/>
          <w:bCs/>
          <w:i/>
          <w:iCs/>
          <w:sz w:val="28"/>
          <w:szCs w:val="28"/>
        </w:rPr>
      </w:pPr>
      <w:r>
        <w:rPr>
          <w:rFonts w:ascii="Times New Roman" w:eastAsia="Times New Roman" w:hAnsi="Times New Roman" w:cs="Times New Roman"/>
          <w:b/>
          <w:bCs/>
          <w:sz w:val="28"/>
          <w:szCs w:val="28"/>
        </w:rPr>
        <w:t xml:space="preserve">DIASPORIC DISLOCATION AND PSYCHIC RUPTURE IN LAMMING’S </w:t>
      </w:r>
      <w:r>
        <w:rPr>
          <w:rFonts w:ascii="Times New Roman" w:eastAsia="Times New Roman" w:hAnsi="Times New Roman" w:cs="Times New Roman"/>
          <w:b/>
          <w:bCs/>
          <w:i/>
          <w:iCs/>
          <w:sz w:val="28"/>
          <w:szCs w:val="28"/>
        </w:rPr>
        <w:t>THE EMIGRANTS.</w:t>
      </w:r>
    </w:p>
    <w:p w14:paraId="0000000D" w14:textId="77777777" w:rsidR="00187A64" w:rsidRDefault="002948A3">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14:paraId="0000000E" w14:textId="77777777" w:rsidR="00187A64" w:rsidRDefault="002948A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paper examines the experience of diasporic dislocation and psychic rupture in George Lamming’s </w:t>
      </w:r>
      <w:r>
        <w:rPr>
          <w:rFonts w:ascii="Times New Roman" w:eastAsia="Times New Roman" w:hAnsi="Times New Roman" w:cs="Times New Roman"/>
          <w:i/>
          <w:iCs/>
          <w:sz w:val="24"/>
          <w:szCs w:val="24"/>
        </w:rPr>
        <w:t>The Emigrants</w:t>
      </w:r>
      <w:r>
        <w:rPr>
          <w:rFonts w:ascii="Times New Roman" w:eastAsia="Times New Roman" w:hAnsi="Times New Roman" w:cs="Times New Roman"/>
          <w:sz w:val="24"/>
          <w:szCs w:val="24"/>
        </w:rPr>
        <w:t xml:space="preserve"> (1954), exploring how migration fractures identity, displaces memory, and produces a condition of irreversible psychological estrangement. Drawing on Franz Fanon’s concept of psychic alienation and Homi Bhabha’s theories of unhomeliness and mimicry, this study argues that Lamming’s Caribbean migrants do not simply relocate geographically, they undergo a profound inner disintegration as they collide with the racial and cultural hierarchies of post-war England. The paper contends that the migrants’ attempts </w:t>
      </w:r>
      <w:r>
        <w:rPr>
          <w:rFonts w:ascii="Times New Roman" w:eastAsia="Times New Roman" w:hAnsi="Times New Roman" w:cs="Times New Roman"/>
          <w:sz w:val="24"/>
          <w:szCs w:val="24"/>
        </w:rPr>
        <w:t>to assimilate into British society through mimicry neither grant them acceptance nor allow them to reclaim their original selves, but instead trap them in a liminal space of perpetual in-betweenness. Memory emerges in this context as both a refuge and a source of deeper anguish, the characters cling to fragmented recollections of their Caribbean homeland as a means of psychological survival, yet these very memories sharpen their awareness of an irretrievable loss. Fanon’s framework further illuminates how c</w:t>
      </w:r>
      <w:r>
        <w:rPr>
          <w:rFonts w:ascii="Times New Roman" w:eastAsia="Times New Roman" w:hAnsi="Times New Roman" w:cs="Times New Roman"/>
          <w:sz w:val="24"/>
          <w:szCs w:val="24"/>
        </w:rPr>
        <w:t>olonial conditioning had already compromised the migrants’ sense of selfhood even before departure, making England not the origin of their alienation but its most brutal culmination. Through close reading of Lamming’s narrative and characterization, this paper demonstrates that The Emigrants is not merely a novel of migration but a sustained meditation on the psychic costs of colonialism, the instability of diasporic identity, and the impossibility of belonging in a world structured by racial and cultural e</w:t>
      </w:r>
      <w:r>
        <w:rPr>
          <w:rFonts w:ascii="Times New Roman" w:eastAsia="Times New Roman" w:hAnsi="Times New Roman" w:cs="Times New Roman"/>
          <w:sz w:val="24"/>
          <w:szCs w:val="24"/>
        </w:rPr>
        <w:t xml:space="preserve">xclusion. </w:t>
      </w:r>
    </w:p>
    <w:p w14:paraId="0000000F" w14:textId="77777777" w:rsidR="00187A64" w:rsidRDefault="002948A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Keywords: Dislocation, Psychic Alienation, Unhomeliness, Mimicry, Memory, Identity. </w:t>
      </w:r>
    </w:p>
    <w:p w14:paraId="00000010" w14:textId="77777777" w:rsidR="00187A64" w:rsidRDefault="002948A3">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14:paraId="00000011" w14:textId="77777777" w:rsidR="00187A64" w:rsidRDefault="002948A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George Lamming’s </w:t>
      </w:r>
      <w:r>
        <w:rPr>
          <w:rFonts w:ascii="Times New Roman" w:eastAsia="Times New Roman" w:hAnsi="Times New Roman" w:cs="Times New Roman"/>
          <w:i/>
          <w:iCs/>
          <w:sz w:val="24"/>
          <w:szCs w:val="24"/>
        </w:rPr>
        <w:t>The Emigrants</w:t>
      </w:r>
      <w:r>
        <w:rPr>
          <w:rFonts w:ascii="Times New Roman" w:eastAsia="Times New Roman" w:hAnsi="Times New Roman" w:cs="Times New Roman"/>
          <w:sz w:val="24"/>
          <w:szCs w:val="24"/>
        </w:rPr>
        <w:t xml:space="preserve"> powerfully articulates the emotional and psychological impact of being uprooted from one’s homeland and attempting to integrate into a foreign cultural environment. While the journey away from one’s native land often brings the promise of better opportunities, it is equally shadowed by dislocation, alienation, and a deep sense of nostalgia. Lamming captures this duality by portraying not only the trauma of separation but also the resilience of migrant individuals who strive to adapt, find belo</w:t>
      </w:r>
      <w:r>
        <w:rPr>
          <w:rFonts w:ascii="Times New Roman" w:eastAsia="Times New Roman" w:hAnsi="Times New Roman" w:cs="Times New Roman"/>
          <w:sz w:val="24"/>
          <w:szCs w:val="24"/>
        </w:rPr>
        <w:t xml:space="preserve">nging, and construct new identities amidst unfamiliar surroundings. His narrative reflects how migration can offer both security and prosperity while simultaneously bringing about feelings of homelessness and in-betweenness. This exploration of the migrant condition resonates with Vijay Mishra’s assertion in his work, </w:t>
      </w:r>
      <w:r>
        <w:rPr>
          <w:rFonts w:ascii="Times New Roman" w:eastAsia="Times New Roman" w:hAnsi="Times New Roman" w:cs="Times New Roman"/>
          <w:i/>
          <w:iCs/>
          <w:sz w:val="24"/>
          <w:szCs w:val="24"/>
        </w:rPr>
        <w:t>The Literature of the Indian Diaspora</w:t>
      </w:r>
      <w:r>
        <w:rPr>
          <w:rFonts w:ascii="Times New Roman" w:eastAsia="Times New Roman" w:hAnsi="Times New Roman" w:cs="Times New Roman"/>
          <w:sz w:val="24"/>
          <w:szCs w:val="24"/>
        </w:rPr>
        <w:t>, where he writes, “All Diasporas are unhappy, but every diaspora is unhappy in its own way”(1). He elaborates on the diasporic condition as a space of ima</w:t>
      </w:r>
      <w:r>
        <w:rPr>
          <w:rFonts w:ascii="Times New Roman" w:eastAsia="Times New Roman" w:hAnsi="Times New Roman" w:cs="Times New Roman"/>
          <w:sz w:val="24"/>
          <w:szCs w:val="24"/>
        </w:rPr>
        <w:t xml:space="preserve">gined and real displacements, an ongoing tension between one’s present location and a lingering attachment to a lost homeland. </w:t>
      </w:r>
    </w:p>
    <w:p w14:paraId="00000012" w14:textId="77777777" w:rsidR="00187A64" w:rsidRDefault="002948A3">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Separation from one’s own ancestral homeland and culture causes trauma to psychology and to soul as well</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but still the detached individuals tend harder to fit in and cherish the moments of adjusting into that different new world. </w:t>
      </w:r>
      <w:r>
        <w:rPr>
          <w:rFonts w:ascii="Times New Roman" w:eastAsia="Times New Roman" w:hAnsi="Times New Roman" w:cs="Times New Roman"/>
          <w:sz w:val="24"/>
          <w:szCs w:val="24"/>
        </w:rPr>
        <w:t xml:space="preserve">The term diaspora, originally used to describe the dispersion of Jews from Israel, now applies to many migrant communities such as West Indians, Asians, and Africans. This paper explores the central themes of </w:t>
      </w:r>
      <w:r>
        <w:rPr>
          <w:rFonts w:ascii="Times New Roman" w:eastAsia="Times New Roman" w:hAnsi="Times New Roman" w:cs="Times New Roman"/>
          <w:i/>
          <w:iCs/>
          <w:sz w:val="24"/>
          <w:szCs w:val="24"/>
        </w:rPr>
        <w:t>The Emigrants</w:t>
      </w:r>
      <w:r>
        <w:rPr>
          <w:rFonts w:ascii="Times New Roman" w:eastAsia="Times New Roman" w:hAnsi="Times New Roman" w:cs="Times New Roman"/>
          <w:sz w:val="24"/>
          <w:szCs w:val="24"/>
        </w:rPr>
        <w:t>; migration, dislocation, identity, racism, colonial trauma, and alienation, through the lens of postcolonial theory, drawing on critics such as Homi Bhabha, Edwar</w:t>
      </w:r>
      <w:r>
        <w:rPr>
          <w:rFonts w:ascii="Times New Roman" w:eastAsia="Times New Roman" w:hAnsi="Times New Roman" w:cs="Times New Roman"/>
          <w:sz w:val="24"/>
          <w:szCs w:val="24"/>
        </w:rPr>
        <w:t>d Said, and Frantz Fanon. It aims to highlight how Lamming presents the emigrant experience as one marked by both hope and heartbreak, and how the struggle to belong in the colonial center reveals the enduring legacies of imperialism.</w:t>
      </w:r>
    </w:p>
    <w:p w14:paraId="00000013" w14:textId="77777777" w:rsidR="00187A64" w:rsidRDefault="002948A3">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George Lamming structures </w:t>
      </w:r>
      <w:r>
        <w:rPr>
          <w:rFonts w:ascii="Times New Roman" w:eastAsia="Times New Roman" w:hAnsi="Times New Roman" w:cs="Times New Roman"/>
          <w:i/>
          <w:iCs/>
          <w:sz w:val="24"/>
          <w:szCs w:val="24"/>
        </w:rPr>
        <w:t>The Emigrants</w:t>
      </w:r>
      <w:r>
        <w:rPr>
          <w:rFonts w:ascii="Times New Roman" w:eastAsia="Times New Roman" w:hAnsi="Times New Roman" w:cs="Times New Roman"/>
          <w:sz w:val="24"/>
          <w:szCs w:val="24"/>
        </w:rPr>
        <w:t xml:space="preserve"> into three distinct parts, each portraying a different phase of the migrant journey. The first part, “A Voyage,” captures the emigrants’ hopeful departure from their homeland as they board a cargo ship, filled with dreams of a better future. The second part, “Rooms and Residents,” shifts to their early experiences in England, highlighting the harsh living conditions and the severe housing crisis they encounter. The final part, “Another Time,” explores the disillusionment that follows as the mi</w:t>
      </w:r>
      <w:r>
        <w:rPr>
          <w:rFonts w:ascii="Times New Roman" w:eastAsia="Times New Roman" w:hAnsi="Times New Roman" w:cs="Times New Roman"/>
          <w:sz w:val="24"/>
          <w:szCs w:val="24"/>
        </w:rPr>
        <w:t>grants face racism, low-status employment, and a lack of acceptance in British society. Despite their aspirations, they are treated as outsiders and struggle with alienation. Lamming illustrates how their initial hope gradually gives way to a sense of disappointment, as the reality of migration falls short of their expectations.</w:t>
      </w:r>
    </w:p>
    <w:p w14:paraId="00000014" w14:textId="77777777" w:rsidR="00187A64" w:rsidRDefault="002948A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very beginning of the narrative, the large crowd of migrants at the port shows how many Black West Indians had big dreams of starting a new life in a foreign land. They believed that moving to England would give them a chance to build a better future. For them, this journey was not just travel, it was a special event they had waited for a long time. England was seen as a place where they could improve their lives and escape the problems of their past. While drinking with a friend, the narrator shares</w:t>
      </w:r>
      <w:r>
        <w:rPr>
          <w:rFonts w:ascii="Times New Roman" w:eastAsia="Times New Roman" w:hAnsi="Times New Roman" w:cs="Times New Roman"/>
          <w:sz w:val="24"/>
          <w:szCs w:val="24"/>
        </w:rPr>
        <w:t xml:space="preserve"> that, like many others, he had no real choice but to leave Trinidad and follow his dreams. He compares the desire to go to England to a sickness that comes and goes, you treat it whenever it appears. In his eyes, moving is a way to heal and begin again. He ends on a hopeful note, saying that even after everything that’s happened, one can always try to start over, “At least one can try to start all over again . . . again” (9).</w:t>
      </w:r>
    </w:p>
    <w:p w14:paraId="00000015" w14:textId="77777777" w:rsidR="00187A64" w:rsidRDefault="002948A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Frantz Fanon, in </w:t>
      </w:r>
      <w:r>
        <w:rPr>
          <w:rFonts w:ascii="Times New Roman" w:eastAsia="Times New Roman" w:hAnsi="Times New Roman" w:cs="Times New Roman"/>
          <w:i/>
          <w:iCs/>
          <w:sz w:val="24"/>
          <w:szCs w:val="24"/>
        </w:rPr>
        <w:t>Black Skin, White Masks</w:t>
      </w:r>
      <w:r>
        <w:rPr>
          <w:rFonts w:ascii="Times New Roman" w:eastAsia="Times New Roman" w:hAnsi="Times New Roman" w:cs="Times New Roman"/>
          <w:sz w:val="24"/>
          <w:szCs w:val="24"/>
        </w:rPr>
        <w:t xml:space="preserve"> (1952), articulates the psychic fragmentation experienced by colonized Black subjects as they attempt to reconcile their indigenous identity with the colonizer’s dominant cultural norms. In the narrative, the emigrants’ journey is not merely geographic—it is psychological, a migration from colonized self-perception toward an idealized but alienating image of success defined by the colonizer. Regarding this “Psychic Alienation” or fragmentation of Black’s Fanon says, “There is another fact: Black men want t</w:t>
      </w:r>
      <w:r>
        <w:rPr>
          <w:rFonts w:ascii="Times New Roman" w:eastAsia="Times New Roman" w:hAnsi="Times New Roman" w:cs="Times New Roman"/>
          <w:sz w:val="24"/>
          <w:szCs w:val="24"/>
        </w:rPr>
        <w:t xml:space="preserve">o prove to white men, at all costs, the richness of their thought, the equal value of their intellect” (10).  </w:t>
      </w:r>
    </w:p>
    <w:p w14:paraId="00000016" w14:textId="77777777" w:rsidR="00187A64" w:rsidRDefault="002948A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all of the West Indian islands, whether it is Barbados, Trinidad, or Jamaica, blacks have been fleeing from their prevailing circumstances at home. The narrator explains the migration of West Indians as, “but it was only last week the papers say how three or four men run off from Barbados in a yatch. The owners could not understand what happen next morning, but news reach back that the water police pick them up heading somewhere east” (34). East here represents the Eastern colonies of Britain, where they</w:t>
      </w:r>
      <w:r>
        <w:rPr>
          <w:rFonts w:ascii="Times New Roman" w:eastAsia="Times New Roman" w:hAnsi="Times New Roman" w:cs="Times New Roman"/>
          <w:sz w:val="24"/>
          <w:szCs w:val="24"/>
        </w:rPr>
        <w:t xml:space="preserve"> deported lawbreakers from the West Indies. They all feel disappointed for the people who have been arrested and also feel the same for the reason that they know it can happen anytime with them too, as many of them are following the same way to reach their promising land. West Indians who lack employment chances in their own country have formed an image of England in their thoughts, and all of their expectations are linked to that image. No matter how difficult it is for them to cross the island border and </w:t>
      </w:r>
      <w:r>
        <w:rPr>
          <w:rFonts w:ascii="Times New Roman" w:eastAsia="Times New Roman" w:hAnsi="Times New Roman" w:cs="Times New Roman"/>
          <w:sz w:val="24"/>
          <w:szCs w:val="24"/>
        </w:rPr>
        <w:t>reach England, they are eager to do it even if it means risking their lives. They have such lofty ambitions for the foreign place that no one expects them to return once they have gone their way. West Indians have devised a catchphrase, “better break,” to describe their desire to pursue their aspirations on the soil of the colonisers. The repeated emphasis on achieving a “better break” in England reveals their internalized notion of white/European superiority, what Fanon calls the “white gaze”—a way of view</w:t>
      </w:r>
      <w:r>
        <w:rPr>
          <w:rFonts w:ascii="Times New Roman" w:eastAsia="Times New Roman" w:hAnsi="Times New Roman" w:cs="Times New Roman"/>
          <w:sz w:val="24"/>
          <w:szCs w:val="24"/>
        </w:rPr>
        <w:t xml:space="preserve">ing the self through the lens of the colonizer. Fanon writes, “The colonized is elevated above his jungle status in proportion to his adoption of the mother country’s cultural standards” (18). The emigrants in the text view England not only as a place of opportunity, but as a site of redemption, where they can prove their worth and escape the “jungle status” </w:t>
      </w:r>
    </w:p>
    <w:p w14:paraId="00000017" w14:textId="77777777" w:rsidR="00187A64" w:rsidRDefault="002948A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Frantz Fanon’s theory of “psychic alienation” in </w:t>
      </w:r>
      <w:r>
        <w:rPr>
          <w:rFonts w:ascii="Times New Roman" w:eastAsia="Times New Roman" w:hAnsi="Times New Roman" w:cs="Times New Roman"/>
          <w:i/>
          <w:iCs/>
          <w:sz w:val="24"/>
          <w:szCs w:val="24"/>
        </w:rPr>
        <w:t>Black Skin, White Masks</w:t>
      </w:r>
      <w:r>
        <w:rPr>
          <w:rFonts w:ascii="Times New Roman" w:eastAsia="Times New Roman" w:hAnsi="Times New Roman" w:cs="Times New Roman"/>
          <w:sz w:val="24"/>
          <w:szCs w:val="24"/>
        </w:rPr>
        <w:t xml:space="preserve"> describes the colonized subject as one who exists in a perpetual split—psychologically exiled from the homeland, yet never fully integrated into the colonial world. The emigrants’ recognition of their ancestral lands’ greatness amidst their forced departure mirrors Fanon's concept of a fractured self: “The oppressed will always believe the worst about themselves” (11). Fanon argues that colonized people are often trapped in a psychological conflict—valuing their native culture but fe</w:t>
      </w:r>
      <w:r>
        <w:rPr>
          <w:rFonts w:ascii="Times New Roman" w:eastAsia="Times New Roman" w:hAnsi="Times New Roman" w:cs="Times New Roman"/>
          <w:sz w:val="24"/>
          <w:szCs w:val="24"/>
        </w:rPr>
        <w:t xml:space="preserve">eling forced to seek validation and survival in the colonizer’s world. </w:t>
      </w:r>
    </w:p>
    <w:p w14:paraId="00000018" w14:textId="77777777" w:rsidR="00187A64" w:rsidRDefault="002948A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Pr>
          <w:rFonts w:ascii="Times New Roman" w:eastAsia="Times New Roman" w:hAnsi="Times New Roman" w:cs="Times New Roman"/>
          <w:i/>
          <w:iCs/>
          <w:sz w:val="24"/>
          <w:szCs w:val="24"/>
        </w:rPr>
        <w:t>The Emigrants</w:t>
      </w:r>
      <w:r>
        <w:rPr>
          <w:rFonts w:ascii="Times New Roman" w:eastAsia="Times New Roman" w:hAnsi="Times New Roman" w:cs="Times New Roman"/>
          <w:sz w:val="24"/>
          <w:szCs w:val="24"/>
        </w:rPr>
        <w:t>, the characters experience a deep emotional conflict. Though they have physically left the Caribbean, they remain emotionally attached to their homelands. They admire and speak fondly of their native islands, even while acknowledging the economic hardship that forced them to leave. This situation illustrates Frantz Fanon’s concept of psychic alienation, where the colonized person feels torn between their own culture and the colonial world they are moving toward. Yet in this case, the emigrants</w:t>
      </w:r>
      <w:r>
        <w:rPr>
          <w:rFonts w:ascii="Times New Roman" w:eastAsia="Times New Roman" w:hAnsi="Times New Roman" w:cs="Times New Roman"/>
          <w:sz w:val="24"/>
          <w:szCs w:val="24"/>
        </w:rPr>
        <w:t xml:space="preserve"> maintain pride in their culture, but still feel compelled to go to England for a better future. This shows that the alienation is not just psychological—it’s also economic and structural.</w:t>
      </w:r>
    </w:p>
    <w:p w14:paraId="00000019" w14:textId="77777777" w:rsidR="00187A64" w:rsidRDefault="002948A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Homi K. Bhabha expands this psychological condition into spatial and cultural terms through his concept of “unhomeliness.” In </w:t>
      </w:r>
      <w:r>
        <w:rPr>
          <w:rFonts w:ascii="Times New Roman" w:eastAsia="Times New Roman" w:hAnsi="Times New Roman" w:cs="Times New Roman"/>
          <w:i/>
          <w:iCs/>
          <w:sz w:val="24"/>
          <w:szCs w:val="24"/>
        </w:rPr>
        <w:t>The Location of Culture</w:t>
      </w:r>
      <w:r>
        <w:rPr>
          <w:rFonts w:ascii="Times New Roman" w:eastAsia="Times New Roman" w:hAnsi="Times New Roman" w:cs="Times New Roman"/>
          <w:sz w:val="24"/>
          <w:szCs w:val="24"/>
        </w:rPr>
        <w:t xml:space="preserve"> (1994), he writes, “The recesses of the domestic space become sites for history’s most brutal intimacies” (13). The emigrants, as noted in the narrative, feel dislocated from both England and the Caribbean, occupying a liminal state where home is neither here nor there. Their emotional identification with the Caribbean and material aspiration toward England places them within Bhabha’s “Third Space”—a hybrid zone where identity is negotiated but never fixed, “It is in this ambivalent </w:t>
      </w:r>
      <w:r>
        <w:rPr>
          <w:rFonts w:ascii="Times New Roman" w:eastAsia="Times New Roman" w:hAnsi="Times New Roman" w:cs="Times New Roman"/>
          <w:sz w:val="24"/>
          <w:szCs w:val="24"/>
        </w:rPr>
        <w:t>space of enunciation that the cultural meanings and identities of the colonized are constantly in a process of becoming” (37). Thus, for Collis, Higgins, and Dickson, home is not a physical place but a symbolic idea—something they yearn for and remember, yet can never truly return to or experience.</w:t>
      </w:r>
    </w:p>
    <w:p w14:paraId="0000001A" w14:textId="77777777" w:rsidR="00187A64" w:rsidRDefault="002948A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Fanon further believed that people from colonized societies often feel inferior because they are taught to see European culture as better. They try hard to prove their intelligence and abilities to the colonizer. We see this in characters like Dickson, who proudly taunts Higgins, saying, “I’m not a cook, I am a trained teacher with a degree and diploma in education”, and Higgins, who is confident he’ll become a qualified cook in England. He says, “A cook ain’t a cook you think, some people cook but only a f</w:t>
      </w:r>
      <w:r>
        <w:rPr>
          <w:rFonts w:ascii="Times New Roman" w:eastAsia="Times New Roman" w:hAnsi="Times New Roman" w:cs="Times New Roman"/>
          <w:sz w:val="24"/>
          <w:szCs w:val="24"/>
        </w:rPr>
        <w:t>ew are cooks” (53). He claims that if he receives his diplomas for his cooking profession and is selected to cook the food on this particular ship, it will be a shame for him if the passengers receive the same type of food they are getting now. Jamaican has earlier thought to study optics or to become a radiographer, but with time his interests have changed and he is willing to do any ordinary study about machines. Barbadian’s father wanted him to be a law officer or a doctor, but he is inclined towards ele</w:t>
      </w:r>
      <w:r>
        <w:rPr>
          <w:rFonts w:ascii="Times New Roman" w:eastAsia="Times New Roman" w:hAnsi="Times New Roman" w:cs="Times New Roman"/>
          <w:sz w:val="24"/>
          <w:szCs w:val="24"/>
        </w:rPr>
        <w:t xml:space="preserve">ctrical engineering or becoming a motor mechanic. Miss Biss, who has a very fair skin and attractive figure, is going to England to marry a white man if she becomes successful in attracting any of them. In the meantime, she would like to work as a secretary or a stenographer. Their belief in British qualifications shows they think success must come through the colonizer’s systems. They want to prove themselves to the white world, which is exactly what Fanon describes: “Black men want to prove to white men, </w:t>
      </w:r>
      <w:r>
        <w:rPr>
          <w:rFonts w:ascii="Times New Roman" w:eastAsia="Times New Roman" w:hAnsi="Times New Roman" w:cs="Times New Roman"/>
          <w:sz w:val="24"/>
          <w:szCs w:val="24"/>
        </w:rPr>
        <w:t>at all costs, the richness of their thought, the equal value of their intellect.”</w:t>
      </w:r>
    </w:p>
    <w:p w14:paraId="0000001B" w14:textId="77777777" w:rsidR="00187A64" w:rsidRDefault="002948A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Homi Bhabha’s concept of “mimicry” is also relevant to understanding the psychological dynamics of the emigrants. “Mimicry” refers to the act of the colonized imitating the colonizer, not to become exactly like them, but to approximate them in appearance, behavior, and values. However, this imitation is never complete, which creates an uneasy tension. As Bhabha famously puts it, “Mimicry is at once resemblance and menace”(86).</w:t>
      </w:r>
    </w:p>
    <w:p w14:paraId="0000001C" w14:textId="77777777" w:rsidR="00187A64" w:rsidRDefault="002948A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Pr>
          <w:rFonts w:ascii="Times New Roman" w:eastAsia="Times New Roman" w:hAnsi="Times New Roman" w:cs="Times New Roman"/>
          <w:i/>
          <w:iCs/>
          <w:sz w:val="24"/>
          <w:szCs w:val="24"/>
        </w:rPr>
        <w:t>The Emigrants</w:t>
      </w:r>
      <w:r>
        <w:rPr>
          <w:rFonts w:ascii="Times New Roman" w:eastAsia="Times New Roman" w:hAnsi="Times New Roman" w:cs="Times New Roman"/>
          <w:sz w:val="24"/>
          <w:szCs w:val="24"/>
        </w:rPr>
        <w:t>, the characters attempt to embody British ideals: they pursue formal education, dream of respectable employment in England, and internalize the values of the colonial society. Yet, despite these efforts, they can never truly become British in the eyes of the colonizer. This results in ambivalence, a conflicted emotional state marked by both admiration and resentment toward colonial culture. Characters such as Higgins, with his confidence in becoming a certified cook, and Miss Biss, with her as</w:t>
      </w:r>
      <w:r>
        <w:rPr>
          <w:rFonts w:ascii="Times New Roman" w:eastAsia="Times New Roman" w:hAnsi="Times New Roman" w:cs="Times New Roman"/>
          <w:sz w:val="24"/>
          <w:szCs w:val="24"/>
        </w:rPr>
        <w:t>pirations to marry a white man, reflect this condition. Their mimicry is driven by the hope of acceptance and success, but it also exposes their vulnerability. Their ambitions suggest a belief in the colonial dream, yet they remain on the margins, always at risk of rejection or failure, caught between admiration for the colonizer and the painful awareness that they may never be fully included.</w:t>
      </w:r>
    </w:p>
    <w:p w14:paraId="0000001D" w14:textId="77777777" w:rsidR="00187A64" w:rsidRDefault="002948A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Homi Bhabha’s concept of mimicry also resonates with Barbadians’ desires for a better education and dreams of prestigious careers that mirror British ideals. Yet, when asked directly about his goals, he cannot articulate them clearly. This incomplete imitation, wanting the prestige without understanding it properly, illustrates mimicry’s ambiguous nature. In this context, Bhabha says, “Mimicry is the desire for a reformed, recognizable Other, as a subject of a difference that is almost the same, but not qui</w:t>
      </w:r>
      <w:r>
        <w:rPr>
          <w:rFonts w:ascii="Times New Roman" w:eastAsia="Times New Roman" w:hAnsi="Times New Roman" w:cs="Times New Roman"/>
          <w:sz w:val="24"/>
          <w:szCs w:val="24"/>
        </w:rPr>
        <w:t>te”(86). The emigrants’ dreams show attraction to British culture (prestige, education, modernity), but their uncertainty and fear about what lies ahead indicate an inner resistance. They are seduced by colonial promises, yet cautious of colonial realities. The fear that the “promising land” could become “hell” reflects Bhabha’s ambivalence, the simultaneous admiration and distrust toward the colonizer’s world.</w:t>
      </w:r>
    </w:p>
    <w:p w14:paraId="0000001E" w14:textId="77777777" w:rsidR="00187A64" w:rsidRDefault="002948A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emigrants’ blind faith in education and qualification papers reflects the deep psychological influence of colonial discourse. They have internalized the colonial belief that success, recognition, and identity are only valid when endorsed by the colonizer’s system. Higgins’ speech powerfully illustrates this mindset, where papers become symbols of legitimacy, hope, and salvation. His declaration that “if a man can’t show his papers he ain’t got a dog’s chance” reveals how thoroughly colonial authority ha</w:t>
      </w:r>
      <w:r>
        <w:rPr>
          <w:rFonts w:ascii="Times New Roman" w:eastAsia="Times New Roman" w:hAnsi="Times New Roman" w:cs="Times New Roman"/>
          <w:sz w:val="24"/>
          <w:szCs w:val="24"/>
        </w:rPr>
        <w:t>s redefined their sense of self-worth and opportunity.</w:t>
      </w:r>
    </w:p>
    <w:p w14:paraId="0000001F" w14:textId="77777777" w:rsidR="00187A64" w:rsidRDefault="002948A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Homi Bhabha coined “unhomeliness” to describe the disorienting feeling of being caught between cultures—neither fully belonging to the colonizer's world nor able to return to a stable identity from the colonized world. He also proposed the “Third Space” as a hybrid realm where new cultural identities emerge from this in-betweenness.  In his work </w:t>
      </w:r>
      <w:r>
        <w:rPr>
          <w:rFonts w:ascii="Times New Roman" w:eastAsia="Times New Roman" w:hAnsi="Times New Roman" w:cs="Times New Roman"/>
          <w:i/>
          <w:iCs/>
          <w:sz w:val="24"/>
          <w:szCs w:val="24"/>
        </w:rPr>
        <w:t>The Location of Culture</w:t>
      </w:r>
      <w:r>
        <w:rPr>
          <w:rFonts w:ascii="Times New Roman" w:eastAsia="Times New Roman" w:hAnsi="Times New Roman" w:cs="Times New Roman"/>
          <w:sz w:val="24"/>
          <w:szCs w:val="24"/>
        </w:rPr>
        <w:t xml:space="preserve"> he states “To be unhomed is not to be homeless... It is the condition of extra-territorial and cross-cultural initiations.” (9) In </w:t>
      </w:r>
      <w:r>
        <w:rPr>
          <w:rFonts w:ascii="Times New Roman" w:eastAsia="Times New Roman" w:hAnsi="Times New Roman" w:cs="Times New Roman"/>
          <w:i/>
          <w:iCs/>
          <w:sz w:val="24"/>
          <w:szCs w:val="24"/>
        </w:rPr>
        <w:t>The Emigrants</w:t>
      </w:r>
      <w:r>
        <w:rPr>
          <w:rFonts w:ascii="Times New Roman" w:eastAsia="Times New Roman" w:hAnsi="Times New Roman" w:cs="Times New Roman"/>
          <w:sz w:val="24"/>
          <w:szCs w:val="24"/>
        </w:rPr>
        <w:t xml:space="preserve">, the emigrants are sailing away from the Caribbean, leaving their past lives behind, but they are not yet part of Britain. Their “certainties give way to uncertainty” as they cross the sea, and their sense of belonging is suspended. This in-betweenness, not yet arrived-not fully departed, represents Bhabha’s Third Space, where they begin to </w:t>
      </w:r>
      <w:r>
        <w:rPr>
          <w:rFonts w:ascii="Times New Roman" w:eastAsia="Times New Roman" w:hAnsi="Times New Roman" w:cs="Times New Roman"/>
          <w:sz w:val="24"/>
          <w:szCs w:val="24"/>
        </w:rPr>
        <w:t xml:space="preserve">re-negotiate who they are. The sense of homelessness due to rising rents, unfamiliar climate, and economic insecurity amplifies their unhomely condition. They became disappointed, and strange feelings arose in them as a result of this news. </w:t>
      </w:r>
    </w:p>
    <w:p w14:paraId="00000020" w14:textId="77777777" w:rsidR="00187A64" w:rsidRDefault="002948A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Fanon, in his seminal works </w:t>
      </w:r>
      <w:r>
        <w:rPr>
          <w:rFonts w:ascii="Times New Roman" w:eastAsia="Times New Roman" w:hAnsi="Times New Roman" w:cs="Times New Roman"/>
          <w:i/>
          <w:iCs/>
          <w:sz w:val="24"/>
          <w:szCs w:val="24"/>
        </w:rPr>
        <w:t>Black Skin, White Masks</w:t>
      </w:r>
      <w:r>
        <w:rPr>
          <w:rFonts w:ascii="Times New Roman" w:eastAsia="Times New Roman" w:hAnsi="Times New Roman" w:cs="Times New Roman"/>
          <w:sz w:val="24"/>
          <w:szCs w:val="24"/>
        </w:rPr>
        <w:t xml:space="preserve"> (1952) and The </w:t>
      </w:r>
      <w:r>
        <w:rPr>
          <w:rFonts w:ascii="Times New Roman" w:eastAsia="Times New Roman" w:hAnsi="Times New Roman" w:cs="Times New Roman"/>
          <w:i/>
          <w:iCs/>
          <w:sz w:val="24"/>
          <w:szCs w:val="24"/>
        </w:rPr>
        <w:t>Wretched of the Earth</w:t>
      </w:r>
      <w:r>
        <w:rPr>
          <w:rFonts w:ascii="Times New Roman" w:eastAsia="Times New Roman" w:hAnsi="Times New Roman" w:cs="Times New Roman"/>
          <w:sz w:val="24"/>
          <w:szCs w:val="24"/>
        </w:rPr>
        <w:t xml:space="preserve"> (1961), provides a psychoanalytic and revolutionary perspective on the effects of colonization on the minds and identities of the colonized. His analysis is particularly valuable when interpreting the emotional collapse and disorientation felt by the characters, especially Higgins, upon encountering the harsh truth about their future in England. Fanon believed that colonialism did not merely dominate land and resources; it also invaded the conscio</w:t>
      </w:r>
      <w:r>
        <w:rPr>
          <w:rFonts w:ascii="Times New Roman" w:eastAsia="Times New Roman" w:hAnsi="Times New Roman" w:cs="Times New Roman"/>
          <w:sz w:val="24"/>
          <w:szCs w:val="24"/>
        </w:rPr>
        <w:t xml:space="preserve">usness of colonized individuals. It planted within them a belief that advancement, dignity, and success could only be attained by becoming more like the colonizer. In Higgins’ case, his faith in the British education system and certification as a cook was not just pragmatic; it was deeply symbolic. It represented an escape from postcolonial despair into what he imagined as the colonial dream of stability and self-worth. But when this dream shatters, with the closure of the chef’s school, Fanon’s concept of </w:t>
      </w:r>
      <w:r>
        <w:rPr>
          <w:rFonts w:ascii="Times New Roman" w:eastAsia="Times New Roman" w:hAnsi="Times New Roman" w:cs="Times New Roman"/>
          <w:sz w:val="24"/>
          <w:szCs w:val="24"/>
        </w:rPr>
        <w:t xml:space="preserve">psychic rupture comes into play. Higgins’ blank mind, pallor, and physical collapse are not just dramatic responses; they are manifestations of what Fanon would call the depersonalization of the colonized subject when faced with the betrayal of the colonial system he trusted. Fanon states in his work, “The colonized is elevated above his jungle status in proportion to his adoption of the mother country’s cultural standards.” When those standards fail him, he is left culturally homeless, not belonging fully </w:t>
      </w:r>
      <w:r>
        <w:rPr>
          <w:rFonts w:ascii="Times New Roman" w:eastAsia="Times New Roman" w:hAnsi="Times New Roman" w:cs="Times New Roman"/>
          <w:sz w:val="24"/>
          <w:szCs w:val="24"/>
        </w:rPr>
        <w:t>to the colonial culture, nor able to return to a pre-colonial self.</w:t>
      </w:r>
    </w:p>
    <w:p w14:paraId="00000021" w14:textId="77777777" w:rsidR="00187A64" w:rsidRDefault="002948A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Lamming’s second section of the narrative, ‘Rooms and Residents’, describes the living arrangements of the residents on the strange land. Due to a lack of housing, people have been forced to live in ghetto-like conditions that are unsuitable for normal living. Another explanation for their deplorable living situation is that they are unemployed and hence unable to pay rent for decent housing. The darkness in which they reside mirrors their colour and also symbolises the emigrants’ lives that are filled with</w:t>
      </w:r>
      <w:r>
        <w:rPr>
          <w:rFonts w:ascii="Times New Roman" w:eastAsia="Times New Roman" w:hAnsi="Times New Roman" w:cs="Times New Roman"/>
          <w:sz w:val="24"/>
          <w:szCs w:val="24"/>
        </w:rPr>
        <w:t xml:space="preserve"> darkness and hopelessness. Shamit Saggar in his work </w:t>
      </w:r>
      <w:r>
        <w:rPr>
          <w:rFonts w:ascii="Times New Roman" w:eastAsia="Times New Roman" w:hAnsi="Times New Roman" w:cs="Times New Roman"/>
          <w:i/>
          <w:iCs/>
          <w:sz w:val="24"/>
          <w:szCs w:val="24"/>
        </w:rPr>
        <w:t>Race and Politics in Britain</w:t>
      </w:r>
      <w:r>
        <w:rPr>
          <w:rFonts w:ascii="Times New Roman" w:eastAsia="Times New Roman" w:hAnsi="Times New Roman" w:cs="Times New Roman"/>
          <w:sz w:val="24"/>
          <w:szCs w:val="24"/>
        </w:rPr>
        <w:t xml:space="preserve"> comments on the smaller dwellings that are inferior in quality and are lacking basic amenities as:  “The cumulative effect of several factors such as difficulty in securing loans, low wages, high unemployment, and discrimination by banks and building societies, has helped to push many West Indians into poor quality public housing and Asians into poor quality private housing” (62).</w:t>
      </w:r>
    </w:p>
    <w:p w14:paraId="00000022" w14:textId="77777777" w:rsidR="00187A64" w:rsidRDefault="002948A3">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Lamming has portrayed the emigrants’ dwellings on the promising land as;</w:t>
      </w:r>
    </w:p>
    <w:p w14:paraId="00000023" w14:textId="77777777" w:rsidR="00187A64" w:rsidRDefault="002948A3">
      <w:pPr>
        <w:spacing w:line="36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men couldn’t see each other in the dark, but they took it for granted that they were not in the wrong place. When the door closed, blocking the light, the street disappeared like a thief, and the steps led them feebly in a crooked angle along the walls down towards the basement . . . It was dingy and damp, a hole which had lost its way in the earth. (129)</w:t>
      </w:r>
    </w:p>
    <w:p w14:paraId="00000024" w14:textId="77777777" w:rsidR="00187A64" w:rsidRDefault="002948A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Such degraded living circumstances cultivate a profound sense of homelessness and cultural alienation among the emigrants, who have been uprooted from their Caribbean homelands in pursuit of a better life in the imperial center, i.e, England. This reflects the postcolonial concept of “displacement,” where colonized subjects, once promised opportunity and belonging by the colonial power, arrive only to face exclusion, racism, and economic hardship. The characters realize that, despite physically being in Bri</w:t>
      </w:r>
      <w:r>
        <w:rPr>
          <w:rFonts w:ascii="Times New Roman" w:eastAsia="Times New Roman" w:hAnsi="Times New Roman" w:cs="Times New Roman"/>
          <w:sz w:val="24"/>
          <w:szCs w:val="24"/>
        </w:rPr>
        <w:t>tain, they remain outsiders, both socially and psychologically. The unhygienic, overcrowded conditions, with crabs crawling across the walls, symbolize the dehumanizing effects of colonial migration, turning their dreams into disillusionment.</w:t>
      </w:r>
    </w:p>
    <w:p w14:paraId="00000025" w14:textId="77777777" w:rsidR="00187A64" w:rsidRDefault="002948A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Pr>
          <w:rFonts w:ascii="Times New Roman" w:eastAsia="Times New Roman" w:hAnsi="Times New Roman" w:cs="Times New Roman"/>
          <w:i/>
          <w:iCs/>
          <w:sz w:val="24"/>
          <w:szCs w:val="24"/>
        </w:rPr>
        <w:t>Orientalism</w:t>
      </w:r>
      <w:r>
        <w:rPr>
          <w:rFonts w:ascii="Times New Roman" w:eastAsia="Times New Roman" w:hAnsi="Times New Roman" w:cs="Times New Roman"/>
          <w:sz w:val="24"/>
          <w:szCs w:val="24"/>
        </w:rPr>
        <w:t xml:space="preserve"> (1978), Edward Said explains how the West constructs the East (or “Orient”) as fundamentally different, inferior, and exotic. This ideological act of defining someone as “the Other” enables power structures to justify dominance, colonization, and exclusion. Said writes, “The Orient was almost a European invention, and had been since antiquity a place of romance, exotic beings, haunting memories and landscapes, remarkable experiences”(1).</w:t>
      </w:r>
    </w:p>
    <w:p w14:paraId="00000026" w14:textId="77777777" w:rsidR="00187A64" w:rsidRDefault="002948A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Pr>
          <w:rFonts w:ascii="Times New Roman" w:eastAsia="Times New Roman" w:hAnsi="Times New Roman" w:cs="Times New Roman"/>
          <w:i/>
          <w:iCs/>
          <w:sz w:val="24"/>
          <w:szCs w:val="24"/>
        </w:rPr>
        <w:t>The Emigrants</w:t>
      </w:r>
      <w:r>
        <w:rPr>
          <w:rFonts w:ascii="Times New Roman" w:eastAsia="Times New Roman" w:hAnsi="Times New Roman" w:cs="Times New Roman"/>
          <w:sz w:val="24"/>
          <w:szCs w:val="24"/>
        </w:rPr>
        <w:t xml:space="preserve">, Lamming portrays black West Indian migrants living in degraded housing, facing discrimination in employment, and being socially marginalized. These characters are “othered” by white British society, seen as intruders or threats, not as citizens or contributors. Said states, “They are not like us, and for that reason deserve to be ruled”(36). This attitude extends into postcolonial Britain, where black immigrants are treated as outsiders. Even though they are in the “mother country,” they are </w:t>
      </w:r>
      <w:r>
        <w:rPr>
          <w:rFonts w:ascii="Times New Roman" w:eastAsia="Times New Roman" w:hAnsi="Times New Roman" w:cs="Times New Roman"/>
          <w:sz w:val="24"/>
          <w:szCs w:val="24"/>
        </w:rPr>
        <w:t>never truly accepted. This reflects Said’s idea that the colonizer always constructs the colonized subject as “not quite human, not fully modern, and not quite civilized…The Other is therefore never simply given, never just found or encountered, but made”(10).</w:t>
      </w:r>
    </w:p>
    <w:p w14:paraId="00000027" w14:textId="77777777" w:rsidR="00187A64" w:rsidRDefault="002948A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Collis’s repeated failure to find stable or fulfilling employment, despite his aspirations to become a writer, aligns with Said’s notion of the Other being denied full access to the rights and roles of the dominant culture. Though Collis migrates to the imperial center, i.e, Britain, he remains “othered”, never fully accepted or integrated. In the relation of unemployment and shift work that Collis is facing, Peter Fryer argues, “The minority groups are more vulnerable to unemployment than whites;  . . . th</w:t>
      </w:r>
      <w:r>
        <w:rPr>
          <w:rFonts w:ascii="Times New Roman" w:eastAsia="Times New Roman" w:hAnsi="Times New Roman" w:cs="Times New Roman"/>
          <w:sz w:val="24"/>
          <w:szCs w:val="24"/>
        </w:rPr>
        <w:t>ey have to make about twice as many applications as whites before finding a job” (388).</w:t>
      </w:r>
    </w:p>
    <w:p w14:paraId="00000028" w14:textId="77777777" w:rsidR="00187A64" w:rsidRDefault="002948A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Upon arrival in England, the Caribbean immigrants view the sight of massive factories as symbols of hope and opportunity. George Lamming portrays these industrial structures as beacons of promise to the uprooted masses who expect gainful employment and a fresh start. However, this optimism quickly turns to disillusionment. Many migrants find themselves either unqualified for the roles available or subjected to racial tensions in the workplace, particularly in confrontations with white supervisors who assert</w:t>
      </w:r>
      <w:r>
        <w:rPr>
          <w:rFonts w:ascii="Times New Roman" w:eastAsia="Times New Roman" w:hAnsi="Times New Roman" w:cs="Times New Roman"/>
          <w:sz w:val="24"/>
          <w:szCs w:val="24"/>
        </w:rPr>
        <w:t xml:space="preserve"> dominance over them. This racialized tension reflects Edward Said’s notion of “Othering”, wherein the native British population defines itself in opposition to the Black Caribbean immigrant. Said explains that the process of Othering constructs the non-European as fundamentally different and inferior. Here, whiteness in Britain becomes synonymous with authority, while blackness is reduced to subordination. The immigrants are tolerated only when they remain useful or invisible, and any deviation leads to co</w:t>
      </w:r>
      <w:r>
        <w:rPr>
          <w:rFonts w:ascii="Times New Roman" w:eastAsia="Times New Roman" w:hAnsi="Times New Roman" w:cs="Times New Roman"/>
          <w:sz w:val="24"/>
          <w:szCs w:val="24"/>
        </w:rPr>
        <w:t>nflict.</w:t>
      </w:r>
    </w:p>
    <w:p w14:paraId="00000029" w14:textId="77777777" w:rsidR="00187A64" w:rsidRDefault="002948A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Solomon, a fair-skinned West Indian woman, embodies the psychological trauma of identity dislocation experienced by Black immigrants in post-war Britain. By adopting the English-sounding name “Miss Biss,” Una attempts to navigate racial hierarchies and assimilate into the dominant culture, hoping it will bring her acceptance, employment, and even marriage to a white Englishman. However, this act of name change is symbolic of a deeper internal fragmentation. Though her complexion aligns more closely with</w:t>
      </w:r>
      <w:r>
        <w:rPr>
          <w:rFonts w:ascii="Times New Roman" w:eastAsia="Times New Roman" w:hAnsi="Times New Roman" w:cs="Times New Roman"/>
          <w:sz w:val="24"/>
          <w:szCs w:val="24"/>
        </w:rPr>
        <w:t xml:space="preserve"> whiteness, her racial origin and internal selfhood remain unchanged, leading to a severe identity crisis.</w:t>
      </w:r>
    </w:p>
    <w:p w14:paraId="0000002A" w14:textId="77777777" w:rsidR="00187A64" w:rsidRDefault="002948A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mirrors Frantz Fanon’s assertion in </w:t>
      </w:r>
      <w:r>
        <w:rPr>
          <w:rFonts w:ascii="Times New Roman" w:eastAsia="Times New Roman" w:hAnsi="Times New Roman" w:cs="Times New Roman"/>
          <w:i/>
          <w:iCs/>
          <w:sz w:val="24"/>
          <w:szCs w:val="24"/>
        </w:rPr>
        <w:t>Black Skin, White Masks</w:t>
      </w:r>
      <w:r>
        <w:rPr>
          <w:rFonts w:ascii="Times New Roman" w:eastAsia="Times New Roman" w:hAnsi="Times New Roman" w:cs="Times New Roman"/>
          <w:sz w:val="24"/>
          <w:szCs w:val="24"/>
        </w:rPr>
        <w:t xml:space="preserve"> that the Black subject, in trying to conform to white norms, becomes alienated from both the self and the community. Fanon writes, “The black man has two dimensions. One with his fellows, the other with the white man. A Negro behaves differently with a white man than he does with another Negro”(17). Una’s split consciousness reflects this dual identity, where her external performance of whiteness fails to reconcile with her internal truth, resulting in psychological distress.</w:t>
      </w:r>
    </w:p>
    <w:p w14:paraId="0000002B" w14:textId="77777777" w:rsidR="00187A64" w:rsidRDefault="002948A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the emigrants’ dream of returning home after gaining qualifications reflects another postcolonial paradox: forced migration masked as choice. Though they claim to be temporarily leaving for better prospects, they are displaced by colonial systems that offer no viable future at home. Their imagined return to a “harmonious” family life is shaped by nostalgia and denial, as colonialism has permanently altered their connection to home.</w:t>
      </w:r>
    </w:p>
    <w:p w14:paraId="0000002C" w14:textId="77777777" w:rsidR="00187A64" w:rsidRDefault="002948A3">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w:t>
      </w:r>
    </w:p>
    <w:p w14:paraId="0000002D" w14:textId="77777777" w:rsidR="00187A64" w:rsidRDefault="002948A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Pr>
          <w:rFonts w:ascii="Times New Roman" w:eastAsia="Times New Roman" w:hAnsi="Times New Roman" w:cs="Times New Roman"/>
          <w:i/>
          <w:iCs/>
          <w:sz w:val="24"/>
          <w:szCs w:val="24"/>
        </w:rPr>
        <w:t>The Emigrants</w:t>
      </w:r>
      <w:r>
        <w:rPr>
          <w:rFonts w:ascii="Times New Roman" w:eastAsia="Times New Roman" w:hAnsi="Times New Roman" w:cs="Times New Roman"/>
          <w:sz w:val="24"/>
          <w:szCs w:val="24"/>
        </w:rPr>
        <w:t>, George Lamming intricately weaves the Caribbean and British worlds, illuminating the harsh realities of postcolonial migration. His narrative explores the emotional and material struggles of displacement, memory, rootlessness, dual identity, unemployment, and recurring cycles of hope and despair, through the lived experiences of Caribbean emigrants. Drawing from his migration journey from Barbados to England in 1951, Lamming offers a deeply personal yet collective portrait of diasporic suffering. Ultimate</w:t>
      </w:r>
      <w:r>
        <w:rPr>
          <w:rFonts w:ascii="Times New Roman" w:eastAsia="Times New Roman" w:hAnsi="Times New Roman" w:cs="Times New Roman"/>
          <w:sz w:val="24"/>
          <w:szCs w:val="24"/>
        </w:rPr>
        <w:t xml:space="preserve">ly, </w:t>
      </w:r>
      <w:r>
        <w:rPr>
          <w:rFonts w:ascii="Times New Roman" w:eastAsia="Times New Roman" w:hAnsi="Times New Roman" w:cs="Times New Roman"/>
          <w:i/>
          <w:iCs/>
          <w:sz w:val="24"/>
          <w:szCs w:val="24"/>
        </w:rPr>
        <w:t>The Emigrants</w:t>
      </w:r>
      <w:r>
        <w:rPr>
          <w:rFonts w:ascii="Times New Roman" w:eastAsia="Times New Roman" w:hAnsi="Times New Roman" w:cs="Times New Roman"/>
          <w:sz w:val="24"/>
          <w:szCs w:val="24"/>
        </w:rPr>
        <w:t xml:space="preserve"> stands as a significant postcolonial text that documents the traumas of migration and the complexities of identity formation. It not only critiques the socio-political failures of the empire but also humanizes the inner turmoil of those who bear the legacy of colonial displacement. Lamming’s voice remains a vital contribution to postcolonial literature, reminding us that exile, whether voluntary or forced, carries a heavy price.</w:t>
      </w:r>
    </w:p>
    <w:p w14:paraId="0000002E" w14:textId="77777777" w:rsidR="00187A64" w:rsidRDefault="002948A3">
      <w:pPr>
        <w:spacing w:line="360" w:lineRule="auto"/>
        <w:jc w:val="both"/>
        <w:rPr>
          <w:rFonts w:ascii="Times New Roman" w:eastAsia="Times New Roman" w:hAnsi="Times New Roman" w:cs="Times New Roman"/>
          <w:b/>
          <w:bCs/>
          <w:sz w:val="24"/>
          <w:szCs w:val="24"/>
        </w:rPr>
      </w:pPr>
      <w:r>
        <w:br w:type="page"/>
      </w:r>
    </w:p>
    <w:p w14:paraId="0000002F" w14:textId="77777777" w:rsidR="00187A64" w:rsidRDefault="002948A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Works Cited</w:t>
      </w:r>
    </w:p>
    <w:p w14:paraId="00000030" w14:textId="77777777" w:rsidR="00187A64" w:rsidRDefault="002948A3">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Bhabha, Homi K. </w:t>
      </w:r>
      <w:r>
        <w:rPr>
          <w:rFonts w:ascii="Times New Roman" w:eastAsia="Times New Roman" w:hAnsi="Times New Roman" w:cs="Times New Roman"/>
          <w:i/>
          <w:iCs/>
          <w:sz w:val="24"/>
          <w:szCs w:val="24"/>
        </w:rPr>
        <w:t>The Location of Culture</w:t>
      </w:r>
      <w:r>
        <w:rPr>
          <w:rFonts w:ascii="Times New Roman" w:eastAsia="Times New Roman" w:hAnsi="Times New Roman" w:cs="Times New Roman"/>
          <w:sz w:val="24"/>
          <w:szCs w:val="24"/>
        </w:rPr>
        <w:t>. Routledge, 1994.</w:t>
      </w:r>
    </w:p>
    <w:p w14:paraId="00000031" w14:textId="77777777" w:rsidR="00187A64" w:rsidRDefault="002948A3">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Said, Edward. </w:t>
      </w:r>
      <w:r>
        <w:rPr>
          <w:rFonts w:ascii="Times New Roman" w:eastAsia="Times New Roman" w:hAnsi="Times New Roman" w:cs="Times New Roman"/>
          <w:i/>
          <w:iCs/>
          <w:sz w:val="24"/>
          <w:szCs w:val="24"/>
        </w:rPr>
        <w:t>Orientalism</w:t>
      </w:r>
      <w:r>
        <w:rPr>
          <w:rFonts w:ascii="Times New Roman" w:eastAsia="Times New Roman" w:hAnsi="Times New Roman" w:cs="Times New Roman"/>
          <w:sz w:val="24"/>
          <w:szCs w:val="24"/>
        </w:rPr>
        <w:t>. Vintage Books, 1978.</w:t>
      </w:r>
    </w:p>
    <w:p w14:paraId="00000032" w14:textId="77777777" w:rsidR="00187A64" w:rsidRDefault="002948A3">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Fanon, Frantz. </w:t>
      </w:r>
      <w:r>
        <w:rPr>
          <w:rFonts w:ascii="Times New Roman" w:eastAsia="Times New Roman" w:hAnsi="Times New Roman" w:cs="Times New Roman"/>
          <w:i/>
          <w:iCs/>
          <w:sz w:val="24"/>
          <w:szCs w:val="24"/>
        </w:rPr>
        <w:t>Black Skin, White Masks</w:t>
      </w:r>
      <w:r>
        <w:rPr>
          <w:rFonts w:ascii="Times New Roman" w:eastAsia="Times New Roman" w:hAnsi="Times New Roman" w:cs="Times New Roman"/>
          <w:sz w:val="24"/>
          <w:szCs w:val="24"/>
        </w:rPr>
        <w:t>. Translated by Charles Lam Markmann, Grove Press, 1952.</w:t>
      </w:r>
    </w:p>
    <w:p w14:paraId="00000033" w14:textId="77777777" w:rsidR="00187A64" w:rsidRDefault="002948A3">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The Wretched of the Earth</w:t>
      </w:r>
      <w:r>
        <w:rPr>
          <w:rFonts w:ascii="Times New Roman" w:eastAsia="Times New Roman" w:hAnsi="Times New Roman" w:cs="Times New Roman"/>
          <w:sz w:val="24"/>
          <w:szCs w:val="24"/>
        </w:rPr>
        <w:t>. Translated by Richard Philcox, Grove Press, 1961.</w:t>
      </w:r>
    </w:p>
    <w:p w14:paraId="00000034" w14:textId="77777777" w:rsidR="00187A64" w:rsidRDefault="002948A3">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Fryer, Peter. </w:t>
      </w:r>
      <w:r>
        <w:rPr>
          <w:rFonts w:ascii="Times New Roman" w:eastAsia="Times New Roman" w:hAnsi="Times New Roman" w:cs="Times New Roman"/>
          <w:i/>
          <w:iCs/>
          <w:sz w:val="24"/>
          <w:szCs w:val="24"/>
        </w:rPr>
        <w:t>Staying Power</w:t>
      </w:r>
      <w:r>
        <w:rPr>
          <w:rFonts w:ascii="Times New Roman" w:eastAsia="Times New Roman" w:hAnsi="Times New Roman" w:cs="Times New Roman"/>
          <w:sz w:val="24"/>
          <w:szCs w:val="24"/>
        </w:rPr>
        <w:t>. London: Pluto Press, 1984.</w:t>
      </w:r>
    </w:p>
    <w:p w14:paraId="00000035" w14:textId="77777777" w:rsidR="00187A64" w:rsidRDefault="002948A3">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Karagoz, Cengiz. “Immigration as a Recuperative Process in The Emigrants”. </w:t>
      </w:r>
      <w:r>
        <w:rPr>
          <w:rFonts w:ascii="Times New Roman" w:eastAsia="Times New Roman" w:hAnsi="Times New Roman" w:cs="Times New Roman"/>
          <w:i/>
          <w:iCs/>
          <w:sz w:val="24"/>
          <w:szCs w:val="24"/>
        </w:rPr>
        <w:t>International Journal of Human Studies</w:t>
      </w:r>
      <w:r>
        <w:rPr>
          <w:rFonts w:ascii="Times New Roman" w:eastAsia="Times New Roman" w:hAnsi="Times New Roman" w:cs="Times New Roman"/>
          <w:sz w:val="24"/>
          <w:szCs w:val="24"/>
        </w:rPr>
        <w:t>, Volume 2, no. 4, 2019.      https://doi.org/10.35235/uicd.619240</w:t>
      </w:r>
    </w:p>
    <w:p w14:paraId="00000036" w14:textId="77777777" w:rsidR="00187A64" w:rsidRDefault="002948A3">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Lamming, George. </w:t>
      </w:r>
      <w:r>
        <w:rPr>
          <w:rFonts w:ascii="Times New Roman" w:eastAsia="Times New Roman" w:hAnsi="Times New Roman" w:cs="Times New Roman"/>
          <w:i/>
          <w:iCs/>
          <w:sz w:val="24"/>
          <w:szCs w:val="24"/>
        </w:rPr>
        <w:t>The Emigrants</w:t>
      </w:r>
      <w:r>
        <w:rPr>
          <w:rFonts w:ascii="Times New Roman" w:eastAsia="Times New Roman" w:hAnsi="Times New Roman" w:cs="Times New Roman"/>
          <w:sz w:val="24"/>
          <w:szCs w:val="24"/>
        </w:rPr>
        <w:t>. The University of Michigan Press; Reprint edition, 1994. Print.</w:t>
      </w:r>
    </w:p>
    <w:p w14:paraId="00000037" w14:textId="77777777" w:rsidR="00187A64" w:rsidRDefault="002948A3">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Mishra, Vijay. </w:t>
      </w:r>
      <w:r>
        <w:rPr>
          <w:rFonts w:ascii="Times New Roman" w:eastAsia="Times New Roman" w:hAnsi="Times New Roman" w:cs="Times New Roman"/>
          <w:i/>
          <w:iCs/>
          <w:sz w:val="24"/>
          <w:szCs w:val="24"/>
        </w:rPr>
        <w:t>The literature of Indian Diaspora: Theorising the Diasporic Imaginary</w:t>
      </w:r>
      <w:r>
        <w:rPr>
          <w:rFonts w:ascii="Times New Roman" w:eastAsia="Times New Roman" w:hAnsi="Times New Roman" w:cs="Times New Roman"/>
          <w:sz w:val="24"/>
          <w:szCs w:val="24"/>
        </w:rPr>
        <w:t>. Introduction, Routledge Publication: NY, 2008.</w:t>
      </w:r>
    </w:p>
    <w:p w14:paraId="00000038" w14:textId="77777777" w:rsidR="00187A64" w:rsidRDefault="002948A3">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Safran, William. “Diasporas in Modern Societies: Myths of Homeland and Return.” </w:t>
      </w:r>
      <w:r>
        <w:rPr>
          <w:rFonts w:ascii="Times New Roman" w:eastAsia="Times New Roman" w:hAnsi="Times New Roman" w:cs="Times New Roman"/>
          <w:i/>
          <w:iCs/>
          <w:sz w:val="24"/>
          <w:szCs w:val="24"/>
        </w:rPr>
        <w:t>Diaspora: A Journal of Transnational Studies</w:t>
      </w:r>
      <w:r>
        <w:rPr>
          <w:rFonts w:ascii="Times New Roman" w:eastAsia="Times New Roman" w:hAnsi="Times New Roman" w:cs="Times New Roman"/>
          <w:sz w:val="24"/>
          <w:szCs w:val="24"/>
        </w:rPr>
        <w:t xml:space="preserve">. 1991. </w:t>
      </w:r>
    </w:p>
    <w:p w14:paraId="00000039" w14:textId="77777777" w:rsidR="00187A64" w:rsidRDefault="002948A3">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Saggar, Shamit. </w:t>
      </w:r>
      <w:r>
        <w:rPr>
          <w:rFonts w:ascii="Times New Roman" w:eastAsia="Times New Roman" w:hAnsi="Times New Roman" w:cs="Times New Roman"/>
          <w:i/>
          <w:iCs/>
          <w:sz w:val="24"/>
          <w:szCs w:val="24"/>
        </w:rPr>
        <w:t>Race and Politics in Britain</w:t>
      </w:r>
      <w:r>
        <w:rPr>
          <w:rFonts w:ascii="Times New Roman" w:eastAsia="Times New Roman" w:hAnsi="Times New Roman" w:cs="Times New Roman"/>
          <w:sz w:val="24"/>
          <w:szCs w:val="24"/>
        </w:rPr>
        <w:t>. London: Harvester Wheatsheaf, 1992.</w:t>
      </w:r>
    </w:p>
    <w:p w14:paraId="0000003A" w14:textId="77777777" w:rsidR="00187A64" w:rsidRDefault="002948A3">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Szeman, Imre. “Literature, Federation, and the Intellectual’s Nation: Rereading Lamming’s ‘The Emigrants.’” </w:t>
      </w:r>
      <w:r>
        <w:rPr>
          <w:rFonts w:ascii="Times New Roman" w:eastAsia="Times New Roman" w:hAnsi="Times New Roman" w:cs="Times New Roman"/>
          <w:i/>
          <w:iCs/>
          <w:sz w:val="24"/>
          <w:szCs w:val="24"/>
        </w:rPr>
        <w:t>Journal of Caribbean Literatures</w:t>
      </w:r>
      <w:r>
        <w:rPr>
          <w:rFonts w:ascii="Times New Roman" w:eastAsia="Times New Roman" w:hAnsi="Times New Roman" w:cs="Times New Roman"/>
          <w:sz w:val="24"/>
          <w:szCs w:val="24"/>
        </w:rPr>
        <w:t>, vol. 3, no. 1, Maurice Lee, 2001. http://www.jstor.org/stable/40986121.</w:t>
      </w:r>
    </w:p>
    <w:sectPr w:rsidR="00187A64">
      <w:headerReference w:type="default" r:id="rId7"/>
      <w:footerReference w:type="default" r:id="rId8"/>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AD1FB" w14:textId="77777777" w:rsidR="002948A3" w:rsidRDefault="002948A3">
      <w:pPr>
        <w:spacing w:after="0" w:line="240" w:lineRule="auto"/>
      </w:pPr>
      <w:r>
        <w:separator/>
      </w:r>
    </w:p>
  </w:endnote>
  <w:endnote w:type="continuationSeparator" w:id="0">
    <w:p w14:paraId="3DF02FEC" w14:textId="77777777" w:rsidR="002948A3" w:rsidRDefault="0029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D" w14:textId="77777777" w:rsidR="00187A64" w:rsidRDefault="00187A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B84DD" w14:textId="77777777" w:rsidR="002948A3" w:rsidRDefault="002948A3">
      <w:pPr>
        <w:spacing w:after="0" w:line="240" w:lineRule="auto"/>
      </w:pPr>
      <w:r>
        <w:separator/>
      </w:r>
    </w:p>
  </w:footnote>
  <w:footnote w:type="continuationSeparator" w:id="0">
    <w:p w14:paraId="1F4F1D47" w14:textId="77777777" w:rsidR="002948A3" w:rsidRDefault="00294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7777777" w:rsidR="00187A64" w:rsidRDefault="002948A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3C" w14:textId="77777777" w:rsidR="00187A64" w:rsidRDefault="00187A64">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embedTrueTypeFont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187A64"/>
    <w:rsid w:val="002948A3"/>
    <w:rsid w:val="00DC60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docId w15:val="{CCB0D469-E253-F641-BCE0-555EFEE78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ailto:Rvi.shrma3@gmail.com"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4007</Words>
  <Characters>22844</Characters>
  <Application>Microsoft Office Word</Application>
  <DocSecurity>0</DocSecurity>
  <Lines>190</Lines>
  <Paragraphs>53</Paragraphs>
  <ScaleCrop>false</ScaleCrop>
  <Company/>
  <LinksUpToDate>false</LinksUpToDate>
  <CharactersWithSpaces>26798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Ravi Sharma</cp:lastModifiedBy>
  <cp:revision>2</cp:revision>
  <dcterms:created xsi:type="dcterms:W3CDTF">2026-06-24T17:50:00Z</dcterms:created>
  <dcterms:modified xsi:type="dcterms:W3CDTF">2026-06-24T17:50:00Z</dcterms:modified>
</cp:coreProperties>
</file>