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976" w:rsidRDefault="00A9416D" w:rsidP="004C3E77">
      <w:pPr>
        <w:spacing w:after="220" w:line="240" w:lineRule="auto"/>
        <w:ind w:left="0" w:right="0" w:firstLine="0"/>
        <w:jc w:val="center"/>
      </w:pPr>
      <w:bookmarkStart w:id="0" w:name="OLE_LINK28"/>
      <w:bookmarkStart w:id="1" w:name="OLE_LINK29"/>
      <w:r>
        <w:rPr>
          <w:b/>
          <w:sz w:val="36"/>
        </w:rPr>
        <w:t>“Innovative Digital Marketing Practices for Driving Consumer Growth in</w:t>
      </w:r>
      <w:r w:rsidR="004C3E77">
        <w:rPr>
          <w:b/>
          <w:sz w:val="36"/>
        </w:rPr>
        <w:t xml:space="preserve"> </w:t>
      </w:r>
      <w:r>
        <w:rPr>
          <w:b/>
          <w:sz w:val="36"/>
        </w:rPr>
        <w:t>Emerging Markets”</w:t>
      </w:r>
    </w:p>
    <w:p w:rsidR="00897976" w:rsidRPr="004526C4" w:rsidRDefault="00A9416D" w:rsidP="004C3E77">
      <w:pPr>
        <w:spacing w:after="120" w:line="240" w:lineRule="auto"/>
        <w:ind w:left="55" w:right="0" w:firstLine="0"/>
        <w:jc w:val="center"/>
        <w:rPr>
          <w:b/>
          <w:bCs/>
        </w:rPr>
      </w:pPr>
      <w:bookmarkStart w:id="2" w:name="OLE_LINK30"/>
      <w:bookmarkStart w:id="3" w:name="OLE_LINK31"/>
      <w:bookmarkEnd w:id="0"/>
      <w:bookmarkEnd w:id="1"/>
      <w:proofErr w:type="spellStart"/>
      <w:r w:rsidRPr="004526C4">
        <w:rPr>
          <w:b/>
          <w:bCs/>
        </w:rPr>
        <w:t>Kavya</w:t>
      </w:r>
      <w:proofErr w:type="spellEnd"/>
      <w:r w:rsidRPr="004526C4">
        <w:rPr>
          <w:b/>
          <w:bCs/>
        </w:rPr>
        <w:t xml:space="preserve"> K M </w:t>
      </w:r>
    </w:p>
    <w:bookmarkEnd w:id="2"/>
    <w:bookmarkEnd w:id="3"/>
    <w:p w:rsidR="00897976" w:rsidRPr="004526C4" w:rsidRDefault="004C3E77" w:rsidP="004C3E77">
      <w:pPr>
        <w:spacing w:after="120" w:line="240" w:lineRule="auto"/>
        <w:ind w:right="9"/>
        <w:jc w:val="center"/>
        <w:rPr>
          <w:b/>
          <w:bCs/>
        </w:rPr>
      </w:pPr>
      <w:r w:rsidRPr="004C3E77">
        <w:rPr>
          <w:b/>
          <w:bCs/>
        </w:rPr>
        <w:t>PhD Research Scholar</w:t>
      </w:r>
      <w:r>
        <w:rPr>
          <w:b/>
          <w:bCs/>
        </w:rPr>
        <w:t>,</w:t>
      </w:r>
      <w:r w:rsidRPr="004C3E77">
        <w:rPr>
          <w:b/>
          <w:bCs/>
        </w:rPr>
        <w:t xml:space="preserve"> </w:t>
      </w:r>
      <w:r w:rsidRPr="004526C4">
        <w:rPr>
          <w:b/>
          <w:bCs/>
        </w:rPr>
        <w:t xml:space="preserve">Christ (Deemed to be University), </w:t>
      </w:r>
      <w:proofErr w:type="spellStart"/>
      <w:r w:rsidRPr="004526C4">
        <w:rPr>
          <w:b/>
          <w:bCs/>
        </w:rPr>
        <w:t>Bengaluru</w:t>
      </w:r>
      <w:proofErr w:type="spellEnd"/>
      <w:r w:rsidRPr="004526C4">
        <w:rPr>
          <w:b/>
          <w:bCs/>
        </w:rPr>
        <w:t xml:space="preserve"> 560029, India</w:t>
      </w:r>
    </w:p>
    <w:p w:rsidR="001B7823" w:rsidRPr="00D26C41" w:rsidRDefault="001B7823" w:rsidP="001B7823">
      <w:pPr>
        <w:jc w:val="center"/>
        <w:rPr>
          <w:b/>
          <w:lang w:val="en-GB"/>
        </w:rPr>
      </w:pPr>
      <w:r w:rsidRPr="00D26C41">
        <w:rPr>
          <w:b/>
          <w:lang w:val="en-GB"/>
        </w:rPr>
        <w:t>DOI:</w:t>
      </w:r>
      <w:r w:rsidRPr="00D26C41">
        <w:rPr>
          <w:b/>
        </w:rPr>
        <w:t xml:space="preserve"> </w:t>
      </w:r>
      <w:hyperlink r:id="rId8" w:history="1">
        <w:r>
          <w:rPr>
            <w:b/>
            <w:color w:val="0000FF"/>
            <w:u w:val="single"/>
            <w:lang w:val="en-GB"/>
          </w:rPr>
          <w:t>https://doi.org/10.47772/IJRISS.2026.10190016</w:t>
        </w:r>
      </w:hyperlink>
    </w:p>
    <w:p w:rsidR="004526C4" w:rsidRPr="00446B44" w:rsidRDefault="004526C4" w:rsidP="004C3E77">
      <w:pPr>
        <w:pStyle w:val="NoSpacing"/>
        <w:spacing w:after="200"/>
        <w:jc w:val="center"/>
        <w:rPr>
          <w:rFonts w:ascii="Times New Roman" w:hAnsi="Times New Roman"/>
          <w:sz w:val="24"/>
          <w:szCs w:val="24"/>
        </w:rPr>
      </w:pPr>
      <w:r w:rsidRPr="00446B44">
        <w:rPr>
          <w:rFonts w:ascii="Times New Roman" w:hAnsi="Times New Roman"/>
          <w:b/>
          <w:bCs/>
          <w:sz w:val="24"/>
          <w:szCs w:val="24"/>
        </w:rPr>
        <w:t xml:space="preserve">Received: </w:t>
      </w:r>
      <w:r w:rsidR="004C3E77">
        <w:rPr>
          <w:rFonts w:ascii="Times New Roman" w:hAnsi="Times New Roman"/>
          <w:b/>
          <w:bCs/>
          <w:sz w:val="24"/>
          <w:szCs w:val="24"/>
        </w:rPr>
        <w:t>20</w:t>
      </w:r>
      <w:r w:rsidR="004C3E77" w:rsidRPr="00446B44">
        <w:rPr>
          <w:rFonts w:ascii="Times New Roman" w:hAnsi="Times New Roman"/>
          <w:b/>
          <w:bCs/>
          <w:sz w:val="24"/>
          <w:szCs w:val="24"/>
        </w:rPr>
        <w:t xml:space="preserve"> January 2026</w:t>
      </w:r>
      <w:r w:rsidRPr="00446B44">
        <w:rPr>
          <w:rFonts w:ascii="Times New Roman" w:hAnsi="Times New Roman"/>
          <w:b/>
          <w:bCs/>
          <w:sz w:val="24"/>
          <w:szCs w:val="24"/>
        </w:rPr>
        <w:t xml:space="preserve">; Accepted: </w:t>
      </w:r>
      <w:r w:rsidR="009D1DF9" w:rsidRPr="009D1DF9">
        <w:rPr>
          <w:rFonts w:ascii="Times New Roman" w:hAnsi="Times New Roman"/>
          <w:b/>
          <w:bCs/>
          <w:sz w:val="24"/>
          <w:szCs w:val="24"/>
        </w:rPr>
        <w:t>2</w:t>
      </w:r>
      <w:r w:rsidR="001B7823">
        <w:rPr>
          <w:rFonts w:ascii="Times New Roman" w:hAnsi="Times New Roman"/>
          <w:b/>
          <w:bCs/>
          <w:sz w:val="24"/>
          <w:szCs w:val="24"/>
        </w:rPr>
        <w:t>7 January 2026; Published: 14</w:t>
      </w:r>
      <w:r w:rsidR="009D1DF9" w:rsidRPr="009D1DF9">
        <w:rPr>
          <w:rFonts w:ascii="Times New Roman" w:hAnsi="Times New Roman"/>
          <w:b/>
          <w:bCs/>
          <w:sz w:val="24"/>
          <w:szCs w:val="24"/>
        </w:rPr>
        <w:t xml:space="preserve"> February 2026</w:t>
      </w:r>
    </w:p>
    <w:p w:rsidR="00897976" w:rsidRDefault="00A9416D" w:rsidP="004C3E77">
      <w:pPr>
        <w:pStyle w:val="Heading1"/>
        <w:spacing w:after="200" w:line="240" w:lineRule="auto"/>
        <w:ind w:left="-5"/>
        <w:jc w:val="both"/>
      </w:pPr>
      <w:r>
        <w:t>ABSTRACT</w:t>
      </w:r>
      <w:r>
        <w:rPr>
          <w:sz w:val="24"/>
        </w:rPr>
        <w:t xml:space="preserve"> </w:t>
      </w:r>
    </w:p>
    <w:p w:rsidR="00897976" w:rsidRDefault="00A9416D" w:rsidP="004C3E77">
      <w:pPr>
        <w:spacing w:after="200" w:line="240" w:lineRule="auto"/>
        <w:ind w:left="-5" w:right="0"/>
      </w:pPr>
      <w:r>
        <w:t xml:space="preserve">This study examines the relationship between Social Customer Relationship Management (Social CRM), Digital Marketing, and Business Performance in the context of emerging markets. Drawing on a quantitative research design, data were collected from 388 respondents and analysed using Structural Equation Modelling (SEM). The findings reveal that Social CRM has a significant positive impact on Digital Marketing, which in turn has a strong influence on business performance. Mediation analysis further confirms that Digital Marketing acts as a critical intermediary, channelling the impact of Social CRM into improved organisational outcomes. Reliability and validity tests, including </w:t>
      </w:r>
      <w:proofErr w:type="spellStart"/>
      <w:r>
        <w:t>Cronbach’s</w:t>
      </w:r>
      <w:proofErr w:type="spellEnd"/>
      <w:r>
        <w:t xml:space="preserve"> Alpha, Composite Reliability, Average Variance Extracted, and </w:t>
      </w:r>
      <w:proofErr w:type="spellStart"/>
      <w:r>
        <w:t>discriminant</w:t>
      </w:r>
      <w:proofErr w:type="spellEnd"/>
      <w:r>
        <w:t xml:space="preserve"> validity, establish the robustness of the measurement model. The results highlight the strategic importance of integrating Social CRM capabilities with digital marketing practices to enhance customer engagement, loyalty, and profitability. This research contributes to both theory and practice by demonstrating how digital strategies transform relationship management into measurable business success. </w:t>
      </w:r>
    </w:p>
    <w:p w:rsidR="00897976" w:rsidRDefault="00A9416D" w:rsidP="004C3E77">
      <w:pPr>
        <w:spacing w:after="200" w:line="240" w:lineRule="auto"/>
        <w:ind w:left="-5" w:right="0"/>
      </w:pPr>
      <w:r>
        <w:rPr>
          <w:b/>
        </w:rPr>
        <w:t>Key Variables:</w:t>
      </w:r>
      <w:r>
        <w:t xml:space="preserve"> </w:t>
      </w:r>
      <w:bookmarkStart w:id="4" w:name="OLE_LINK32"/>
      <w:bookmarkStart w:id="5" w:name="OLE_LINK33"/>
      <w:r>
        <w:t xml:space="preserve">Social CRM, Digital Marketing, Business Performance </w:t>
      </w:r>
    </w:p>
    <w:bookmarkEnd w:id="4"/>
    <w:bookmarkEnd w:id="5"/>
    <w:p w:rsidR="00897976" w:rsidRDefault="00A9416D" w:rsidP="004C3E77">
      <w:pPr>
        <w:pStyle w:val="Heading1"/>
        <w:spacing w:after="200" w:line="240" w:lineRule="auto"/>
        <w:jc w:val="both"/>
      </w:pPr>
      <w:r>
        <w:t>INTRODUCTION</w:t>
      </w:r>
      <w:r>
        <w:rPr>
          <w:b w:val="0"/>
          <w:sz w:val="24"/>
        </w:rPr>
        <w:t xml:space="preserve"> </w:t>
      </w:r>
    </w:p>
    <w:p w:rsidR="004C3E77" w:rsidRDefault="00A9416D" w:rsidP="004C3E77">
      <w:pPr>
        <w:spacing w:after="200" w:line="240" w:lineRule="auto"/>
        <w:ind w:left="-5" w:right="0"/>
      </w:pPr>
      <w:r>
        <w:t xml:space="preserve">Emerging markets have become key drivers of global economic growth, offering numerous opportunities for businesses seeking to expand their consumer base. Along with urbanisation, there is also an increase in internet usage, leading to a widespread adoption of mobile applications. All these evolutions create a dynamic environment where emerging marketing platforms, such as digital marketing practices, can significantly impact consumer behaviour and business performance. Traditional marketing approaches often fall short in addressing the unique challenges of these markets, such as diverse cultural contexts, fragmented infrastructure, and evolving consumer expectations. Consequently, innovative digital marketing strategies have emerged as essential tools for organisations aiming to capture and sustain consumer growth. One of the most transformative practices in this domain is Social Customer Relationship Management, which integrates social media platforms with customer relationship management systems to foster deeper engagement and personalised communication. By leveraging consumer data and online interactions, businesses can build stronger relationships, enhance trust, and deliver tailored experiences that resonate with local audiences. Social CRM not only facilitates real-time feedback and responsiveness but also empowers companies to co-create value with consumers, thereby strengthening brand loyalty in competitive markets. At the same time, digital marketing has evolved beyond mere online promotion to encompass data-driven decision-making, </w:t>
      </w:r>
      <w:proofErr w:type="spellStart"/>
      <w:r>
        <w:t>omnichannel</w:t>
      </w:r>
      <w:proofErr w:type="spellEnd"/>
      <w:r>
        <w:t xml:space="preserve"> integration, and interactive content strategies. Techniques such as influencer marketing, mobile-first campaigns, and localised digital storytelling are increasingly vital in reaching tech-savvy consumers in emerging economies. These practices enable firms to bridge the gap between global brand positioning and local consumer needs, ensuring relevance and authenticity in diverse cultural landscapes. The impact of these innovative practices is most evident in their contribution to business</w:t>
      </w:r>
      <w:r>
        <w:rPr>
          <w:b/>
        </w:rPr>
        <w:t xml:space="preserve"> </w:t>
      </w:r>
      <w:r>
        <w:t xml:space="preserve">performance. Organisations that effectively deploy digital marketing and Social CRM strategies often experience enhanced customer acquisition, improved retention rates, and measurable growth in market share. Moreover, the ability to harness analytics and consumer insights allows firms to optimise resource allocation, reduce marketing inefficiencies, and achieve sustainable competitive advantage. In emerging markets, where consumer preferences are rapidly shifting, such adaptability is crucial for long-term success. Most existing studies examine Social CRM, Digital </w:t>
      </w:r>
      <w:r>
        <w:lastRenderedPageBreak/>
        <w:t xml:space="preserve">Marketing, and Business Performance separately, leaving their integrated relationship underexplored. This research addresses that gap by testing the mediating role of Digital Marketing </w:t>
      </w:r>
    </w:p>
    <w:p w:rsidR="00897976" w:rsidRDefault="00A9416D" w:rsidP="004C3E77">
      <w:pPr>
        <w:spacing w:after="200" w:line="240" w:lineRule="auto"/>
        <w:ind w:left="-5" w:right="0"/>
      </w:pPr>
      <w:proofErr w:type="gramStart"/>
      <w:r>
        <w:t>in</w:t>
      </w:r>
      <w:proofErr w:type="gramEnd"/>
      <w:r>
        <w:t xml:space="preserve"> linking Social CRM to Business Performance within emerging markets. </w:t>
      </w:r>
    </w:p>
    <w:p w:rsidR="00897976" w:rsidRPr="004526C4" w:rsidRDefault="004526C4" w:rsidP="004C3E77">
      <w:pPr>
        <w:pStyle w:val="Heading2"/>
        <w:spacing w:after="200" w:line="240" w:lineRule="auto"/>
        <w:ind w:right="0"/>
        <w:jc w:val="both"/>
        <w:rPr>
          <w:sz w:val="28"/>
          <w:szCs w:val="28"/>
        </w:rPr>
      </w:pPr>
      <w:r w:rsidRPr="004526C4">
        <w:rPr>
          <w:sz w:val="28"/>
          <w:szCs w:val="28"/>
        </w:rPr>
        <w:t xml:space="preserve">REVIEW OF LITERATURE </w:t>
      </w:r>
    </w:p>
    <w:p w:rsidR="00897976" w:rsidRDefault="00A9416D" w:rsidP="004C3E77">
      <w:pPr>
        <w:pStyle w:val="Heading3"/>
        <w:spacing w:after="200" w:line="240" w:lineRule="auto"/>
        <w:ind w:left="-5" w:right="0"/>
        <w:jc w:val="both"/>
      </w:pPr>
      <w:r>
        <w:t xml:space="preserve">Social CRM in Emerging Markets </w:t>
      </w:r>
    </w:p>
    <w:p w:rsidR="00897976" w:rsidRDefault="00A9416D" w:rsidP="004C3E77">
      <w:pPr>
        <w:spacing w:after="200" w:line="240" w:lineRule="auto"/>
        <w:ind w:left="-5" w:right="0"/>
      </w:pPr>
      <w:r>
        <w:t xml:space="preserve">Social CRM integrates social media platforms with traditional customer relationship management systems to enhance engagement, personalisation, and customer insight. In emerging markets, it plays a critical role due to mobile-first behaviour and high social media penetration. The author </w:t>
      </w:r>
      <w:r>
        <w:rPr>
          <w:color w:val="1155CC"/>
          <w:u w:val="single" w:color="1155CC"/>
        </w:rPr>
        <w:t>(</w:t>
      </w:r>
      <w:proofErr w:type="spellStart"/>
      <w:r>
        <w:rPr>
          <w:color w:val="1155CC"/>
          <w:u w:val="single" w:color="1155CC"/>
        </w:rPr>
        <w:t>Salsabila</w:t>
      </w:r>
      <w:proofErr w:type="spellEnd"/>
      <w:r>
        <w:rPr>
          <w:color w:val="1155CC"/>
          <w:u w:val="single" w:color="1155CC"/>
        </w:rPr>
        <w:t xml:space="preserve"> &amp; </w:t>
      </w:r>
      <w:proofErr w:type="spellStart"/>
      <w:r>
        <w:rPr>
          <w:color w:val="1155CC"/>
          <w:u w:val="single" w:color="1155CC"/>
        </w:rPr>
        <w:t>Legowo</w:t>
      </w:r>
      <w:proofErr w:type="spellEnd"/>
      <w:r>
        <w:rPr>
          <w:color w:val="1155CC"/>
          <w:u w:val="single" w:color="1155CC"/>
        </w:rPr>
        <w:t xml:space="preserve"> 2024),</w:t>
      </w:r>
      <w:r>
        <w:t xml:space="preserve"> highlights that Social CRM implementation in emerging markets faces challenges like fragmented data and a lack of performance metrics, but tools like AI and big data analytics can enhance its effectiveness. The author </w:t>
      </w:r>
      <w:r>
        <w:rPr>
          <w:color w:val="1155CC"/>
          <w:u w:val="single" w:color="1155CC"/>
        </w:rPr>
        <w:t>(</w:t>
      </w:r>
      <w:proofErr w:type="spellStart"/>
      <w:r>
        <w:rPr>
          <w:color w:val="1155CC"/>
          <w:u w:val="single" w:color="1155CC"/>
        </w:rPr>
        <w:t>Patil</w:t>
      </w:r>
      <w:proofErr w:type="spellEnd"/>
      <w:r>
        <w:rPr>
          <w:color w:val="1155CC"/>
          <w:u w:val="single" w:color="1155CC"/>
        </w:rPr>
        <w:t xml:space="preserve"> &amp;</w:t>
      </w:r>
      <w:r>
        <w:rPr>
          <w:color w:val="1155CC"/>
        </w:rPr>
        <w:t xml:space="preserve"> </w:t>
      </w:r>
      <w:proofErr w:type="spellStart"/>
      <w:r>
        <w:rPr>
          <w:color w:val="1155CC"/>
          <w:u w:val="single" w:color="1155CC"/>
        </w:rPr>
        <w:t>Dagade</w:t>
      </w:r>
      <w:proofErr w:type="spellEnd"/>
      <w:r>
        <w:rPr>
          <w:color w:val="1155CC"/>
          <w:u w:val="single" w:color="1155CC"/>
        </w:rPr>
        <w:t xml:space="preserve"> 2018)</w:t>
      </w:r>
      <w:r>
        <w:t xml:space="preserve"> emphasises the strategic value of Social CRM in creating customer-centric business models, noting the absence of standardised performance measures as a barrier to adoption. Some sources </w:t>
      </w:r>
      <w:r>
        <w:rPr>
          <w:color w:val="1155CC"/>
          <w:u w:val="single" w:color="1155CC"/>
        </w:rPr>
        <w:t>(ID Publications</w:t>
      </w:r>
      <w:r>
        <w:rPr>
          <w:color w:val="1155CC"/>
        </w:rPr>
        <w:t xml:space="preserve"> </w:t>
      </w:r>
      <w:r>
        <w:rPr>
          <w:color w:val="1155CC"/>
          <w:u w:val="single" w:color="1155CC"/>
        </w:rPr>
        <w:t>2019)</w:t>
      </w:r>
      <w:r>
        <w:t xml:space="preserve"> argue that Social CRM is becoming an operational imperative, especially in markets where social media is a primary channel for customer interaction. </w:t>
      </w:r>
    </w:p>
    <w:p w:rsidR="00897976" w:rsidRDefault="00A9416D" w:rsidP="004C3E77">
      <w:pPr>
        <w:pStyle w:val="Heading3"/>
        <w:spacing w:after="200" w:line="240" w:lineRule="auto"/>
        <w:ind w:left="-5" w:right="0"/>
        <w:jc w:val="both"/>
      </w:pPr>
      <w:r>
        <w:t xml:space="preserve">Digital Marketing Practices </w:t>
      </w:r>
    </w:p>
    <w:p w:rsidR="00897976" w:rsidRDefault="00A9416D" w:rsidP="004C3E77">
      <w:pPr>
        <w:spacing w:after="200" w:line="240" w:lineRule="auto"/>
        <w:ind w:left="-5" w:right="0"/>
      </w:pPr>
      <w:r>
        <w:t xml:space="preserve">Digital marketing in emerging markets is shaped by mobile-first consumers, limited infrastructure, and diverse cultural contexts. Strategies must be adaptive and data-driven. The author </w:t>
      </w:r>
      <w:r>
        <w:rPr>
          <w:color w:val="1155CC"/>
          <w:u w:val="single" w:color="1155CC"/>
        </w:rPr>
        <w:t>(</w:t>
      </w:r>
      <w:proofErr w:type="spellStart"/>
      <w:r>
        <w:rPr>
          <w:color w:val="1155CC"/>
          <w:u w:val="single" w:color="1155CC"/>
        </w:rPr>
        <w:t>Adenuga</w:t>
      </w:r>
      <w:proofErr w:type="spellEnd"/>
      <w:r>
        <w:rPr>
          <w:color w:val="1155CC"/>
          <w:u w:val="single" w:color="1155CC"/>
        </w:rPr>
        <w:t xml:space="preserve"> 2025)</w:t>
      </w:r>
      <w:r>
        <w:t xml:space="preserve"> explores how digital marketing strategies must be localised to overcome barriers like low internet penetration and economic constraints. Mobile marketing and influencer engagement are especially effective. The researcher </w:t>
      </w:r>
      <w:r>
        <w:rPr>
          <w:color w:val="1155CC"/>
          <w:u w:val="single" w:color="1155CC"/>
        </w:rPr>
        <w:t>(</w:t>
      </w:r>
      <w:proofErr w:type="spellStart"/>
      <w:r>
        <w:rPr>
          <w:color w:val="1155CC"/>
          <w:u w:val="single" w:color="1155CC"/>
        </w:rPr>
        <w:t>Yadav</w:t>
      </w:r>
      <w:proofErr w:type="spellEnd"/>
      <w:r>
        <w:rPr>
          <w:color w:val="1155CC"/>
          <w:u w:val="single" w:color="1155CC"/>
        </w:rPr>
        <w:t xml:space="preserve"> &amp;</w:t>
      </w:r>
      <w:r>
        <w:rPr>
          <w:color w:val="1155CC"/>
        </w:rPr>
        <w:t xml:space="preserve"> </w:t>
      </w:r>
      <w:r>
        <w:rPr>
          <w:color w:val="1155CC"/>
          <w:u w:val="single" w:color="1155CC"/>
        </w:rPr>
        <w:t>Reddy 2023)</w:t>
      </w:r>
      <w:r>
        <w:t xml:space="preserve"> provides a systematic review of digital marketing trends in India, highlighting SEO, content marketing, and social media as dominant practices. They note the rise of short-form video and mobile commerce following the COVID-19 pandemic. Some sources </w:t>
      </w:r>
      <w:r>
        <w:rPr>
          <w:color w:val="1155CC"/>
          <w:u w:val="single" w:color="1155CC"/>
        </w:rPr>
        <w:t>(EPRA Journals 2024)</w:t>
      </w:r>
      <w:r>
        <w:t xml:space="preserve"> discuss the evolution of digital marketing tools such as email, analytics, and blogger outreach, emphasising their role in consumer acquisition and retention. </w:t>
      </w:r>
    </w:p>
    <w:p w:rsidR="00897976" w:rsidRDefault="00A9416D" w:rsidP="004C3E77">
      <w:pPr>
        <w:pStyle w:val="Heading3"/>
        <w:spacing w:after="200" w:line="240" w:lineRule="auto"/>
        <w:ind w:left="-5" w:right="0"/>
        <w:jc w:val="both"/>
      </w:pPr>
      <w:r>
        <w:t xml:space="preserve">Business Performance Outcomes </w:t>
      </w:r>
    </w:p>
    <w:p w:rsidR="00897976" w:rsidRDefault="00A9416D" w:rsidP="004C3E77">
      <w:pPr>
        <w:spacing w:after="200" w:line="240" w:lineRule="auto"/>
        <w:ind w:left="-5" w:right="0"/>
      </w:pPr>
      <w:r>
        <w:t xml:space="preserve">The impact of Social CRM and digital marketing on business performance is well-documented, especially in terms of customer acquisition, retention, and financial growth. Many researchers like </w:t>
      </w:r>
      <w:r>
        <w:rPr>
          <w:color w:val="1155CC"/>
          <w:u w:val="single" w:color="1155CC"/>
        </w:rPr>
        <w:t>(</w:t>
      </w:r>
      <w:proofErr w:type="spellStart"/>
      <w:r>
        <w:rPr>
          <w:color w:val="1155CC"/>
          <w:u w:val="single" w:color="1155CC"/>
        </w:rPr>
        <w:t>Pașcalău</w:t>
      </w:r>
      <w:proofErr w:type="spellEnd"/>
      <w:r>
        <w:rPr>
          <w:color w:val="1155CC"/>
          <w:u w:val="single" w:color="1155CC"/>
        </w:rPr>
        <w:t xml:space="preserve"> et al. 2024)</w:t>
      </w:r>
      <w:r>
        <w:t xml:space="preserve"> show that a digital marketing orientation positively influences business performance, especially when integrated with CRM systems. Researchers also claim that social media engagement correlates strongly with key business performance metrics, including brand awareness, customer loyalty, and revenue growth </w:t>
      </w:r>
      <w:r>
        <w:rPr>
          <w:color w:val="1155CC"/>
          <w:u w:val="single" w:color="1155CC"/>
        </w:rPr>
        <w:t>(Emmanuel et al., 2022)</w:t>
      </w:r>
      <w:r>
        <w:t xml:space="preserve">. Several sources, including </w:t>
      </w:r>
      <w:r>
        <w:rPr>
          <w:color w:val="1155CC"/>
          <w:u w:val="single" w:color="1155CC"/>
        </w:rPr>
        <w:t>(</w:t>
      </w:r>
      <w:proofErr w:type="spellStart"/>
      <w:r>
        <w:rPr>
          <w:color w:val="1155CC"/>
          <w:u w:val="single" w:color="1155CC"/>
        </w:rPr>
        <w:t>ResearchGate</w:t>
      </w:r>
      <w:proofErr w:type="spellEnd"/>
      <w:r>
        <w:rPr>
          <w:color w:val="1155CC"/>
          <w:u w:val="single" w:color="1155CC"/>
        </w:rPr>
        <w:t>, 2022)</w:t>
      </w:r>
      <w:r>
        <w:t xml:space="preserve">, present empirical evidence from emerging markets indicating that social media CRM efforts mediate the relationship between marketing engagement and business performance. </w:t>
      </w:r>
    </w:p>
    <w:p w:rsidR="00897976" w:rsidRDefault="00A9416D" w:rsidP="004C3E77">
      <w:pPr>
        <w:pStyle w:val="Heading2"/>
        <w:spacing w:after="200" w:line="240" w:lineRule="auto"/>
        <w:ind w:right="0"/>
        <w:jc w:val="both"/>
      </w:pPr>
      <w:r>
        <w:t xml:space="preserve">Conceptual Model </w:t>
      </w:r>
    </w:p>
    <w:p w:rsidR="00897976" w:rsidRDefault="00A9416D" w:rsidP="004C3E77">
      <w:pPr>
        <w:spacing w:after="200" w:line="240" w:lineRule="auto"/>
        <w:ind w:right="0"/>
      </w:pPr>
      <w:r>
        <w:t xml:space="preserve">Fig.1: The conceptual model of the study </w:t>
      </w:r>
    </w:p>
    <w:p w:rsidR="00897976" w:rsidRDefault="00A9416D" w:rsidP="004526C4">
      <w:pPr>
        <w:spacing w:after="240" w:line="240" w:lineRule="auto"/>
        <w:ind w:left="0" w:right="4220" w:firstLine="0"/>
      </w:pPr>
      <w:r>
        <w:rPr>
          <w:noProof/>
          <w:lang w:val="en-US" w:eastAsia="en-US"/>
        </w:rPr>
        <w:drawing>
          <wp:inline distT="0" distB="0" distL="0" distR="0">
            <wp:extent cx="4572000" cy="1590675"/>
            <wp:effectExtent l="1905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9" cstate="print"/>
                    <a:stretch>
                      <a:fillRect/>
                    </a:stretch>
                  </pic:blipFill>
                  <pic:spPr>
                    <a:xfrm>
                      <a:off x="0" y="0"/>
                      <a:ext cx="4613481" cy="1605107"/>
                    </a:xfrm>
                    <a:prstGeom prst="rect">
                      <a:avLst/>
                    </a:prstGeom>
                  </pic:spPr>
                </pic:pic>
              </a:graphicData>
            </a:graphic>
          </wp:inline>
        </w:drawing>
      </w:r>
      <w:r>
        <w:t xml:space="preserve"> </w:t>
      </w:r>
    </w:p>
    <w:p w:rsidR="00897976" w:rsidRDefault="00A9416D" w:rsidP="004526C4">
      <w:pPr>
        <w:pStyle w:val="Heading2"/>
        <w:spacing w:after="240" w:line="240" w:lineRule="auto"/>
        <w:ind w:left="-5" w:right="0"/>
        <w:jc w:val="both"/>
      </w:pPr>
      <w:r>
        <w:lastRenderedPageBreak/>
        <w:t xml:space="preserve">The conceptual framework (see Fig. 1) illustrates the relationship between social CRM, Digital </w:t>
      </w:r>
    </w:p>
    <w:p w:rsidR="00897976" w:rsidRPr="004526C4" w:rsidRDefault="00A9416D" w:rsidP="004526C4">
      <w:pPr>
        <w:spacing w:after="240" w:line="240" w:lineRule="auto"/>
        <w:ind w:left="-5" w:right="0"/>
        <w:rPr>
          <w:bCs/>
        </w:rPr>
      </w:pPr>
      <w:r w:rsidRPr="004526C4">
        <w:rPr>
          <w:bCs/>
        </w:rPr>
        <w:t xml:space="preserve">Marketing, and business performance, where Social CRM directly influences Business Performance (H1) and indirectly, through Digital marketing, which serves as a mediating variable, affects business performance. Based on the previous studies, the above conceptual framework was created.  </w:t>
      </w:r>
    </w:p>
    <w:p w:rsidR="00897976" w:rsidRPr="004526C4" w:rsidRDefault="004526C4" w:rsidP="004526C4">
      <w:pPr>
        <w:pStyle w:val="Heading2"/>
        <w:spacing w:after="240" w:line="240" w:lineRule="auto"/>
        <w:ind w:right="0"/>
        <w:jc w:val="both"/>
        <w:rPr>
          <w:sz w:val="28"/>
          <w:szCs w:val="28"/>
        </w:rPr>
      </w:pPr>
      <w:r w:rsidRPr="004526C4">
        <w:rPr>
          <w:sz w:val="28"/>
          <w:szCs w:val="28"/>
        </w:rPr>
        <w:t xml:space="preserve">METHODOLOGY </w:t>
      </w:r>
    </w:p>
    <w:p w:rsidR="00897976" w:rsidRDefault="00A9416D" w:rsidP="004C3E77">
      <w:pPr>
        <w:spacing w:after="220" w:line="240" w:lineRule="auto"/>
        <w:ind w:left="-5" w:right="0"/>
      </w:pPr>
      <w:r>
        <w:t xml:space="preserve">This study adopts a quantitative research design to examine the relationship between Social CRM (independent variable), Digital Marketing (mediating variable), and Business Performance (dependent variable) in the context of emerging markets. The conceptual framework is tested using Structural Equation Modelling (SEM), which allows for simultaneous analysis of multiple relationships and provides robust insights into both direct and indirect effects among variables. Data were collected through a structured questionnaire distributed to managers, marketing professionals, and decision-makers in firms operating within emerging markets. The sampling method employed was purposive, targeting organisations actively engaged in digital marketing and customer relationship management practices. A sample size of 388 respondents was considered adequate, consistent with the requirements of SEM for model stability and validity. The questions adopted from </w:t>
      </w:r>
      <w:hyperlink r:id="rId10">
        <w:r w:rsidR="00897976">
          <w:rPr>
            <w:color w:val="1155CC"/>
            <w:u w:val="single" w:color="1155CC"/>
          </w:rPr>
          <w:t>(</w:t>
        </w:r>
        <w:proofErr w:type="spellStart"/>
        <w:r w:rsidR="00897976">
          <w:rPr>
            <w:color w:val="1155CC"/>
            <w:u w:val="single" w:color="1155CC"/>
          </w:rPr>
          <w:t>Trainor</w:t>
        </w:r>
        <w:proofErr w:type="spellEnd"/>
        <w:r w:rsidR="00897976">
          <w:rPr>
            <w:color w:val="1155CC"/>
            <w:u w:val="single" w:color="1155CC"/>
          </w:rPr>
          <w:t xml:space="preserve"> et al. 2014)</w:t>
        </w:r>
      </w:hyperlink>
      <w:hyperlink r:id="rId11">
        <w:r w:rsidR="00897976">
          <w:t xml:space="preserve"> </w:t>
        </w:r>
      </w:hyperlink>
      <w:r>
        <w:t xml:space="preserve">were used for the construct Social CRM and were measured using items related to social listening, customer engagement, personalization, and integration of social media into CRM systems, questions from </w:t>
      </w:r>
      <w:hyperlink r:id="rId12">
        <w:r w:rsidR="00897976">
          <w:rPr>
            <w:color w:val="1155CC"/>
            <w:u w:val="single" w:color="1155CC"/>
          </w:rPr>
          <w:t>(</w:t>
        </w:r>
        <w:proofErr w:type="spellStart"/>
        <w:r w:rsidR="00897976">
          <w:rPr>
            <w:color w:val="1155CC"/>
            <w:u w:val="single" w:color="1155CC"/>
          </w:rPr>
          <w:t>Yadav</w:t>
        </w:r>
        <w:proofErr w:type="spellEnd"/>
        <w:r w:rsidR="00897976">
          <w:rPr>
            <w:color w:val="1155CC"/>
            <w:u w:val="single" w:color="1155CC"/>
          </w:rPr>
          <w:t xml:space="preserve"> and</w:t>
        </w:r>
      </w:hyperlink>
      <w:hyperlink r:id="rId13">
        <w:r w:rsidR="00897976">
          <w:rPr>
            <w:color w:val="1155CC"/>
          </w:rPr>
          <w:t xml:space="preserve"> </w:t>
        </w:r>
      </w:hyperlink>
      <w:hyperlink r:id="rId14">
        <w:proofErr w:type="spellStart"/>
        <w:r w:rsidR="00897976">
          <w:rPr>
            <w:color w:val="1155CC"/>
            <w:u w:val="single" w:color="1155CC"/>
          </w:rPr>
          <w:t>Rahman</w:t>
        </w:r>
        <w:proofErr w:type="spellEnd"/>
        <w:r w:rsidR="00897976">
          <w:rPr>
            <w:color w:val="1155CC"/>
            <w:u w:val="single" w:color="1155CC"/>
          </w:rPr>
          <w:t xml:space="preserve"> 2017)</w:t>
        </w:r>
      </w:hyperlink>
      <w:hyperlink r:id="rId15">
        <w:r w:rsidR="00897976">
          <w:t xml:space="preserve"> </w:t>
        </w:r>
      </w:hyperlink>
      <w:r>
        <w:t xml:space="preserve">were used for measuring digital marketing was assessed through indicators such as targeted advertising, influencer collaborations, mobile-first campaigns, and analytics-driven strategies and few questions were used from </w:t>
      </w:r>
      <w:hyperlink r:id="rId16">
        <w:r w:rsidR="00897976">
          <w:rPr>
            <w:color w:val="1155CC"/>
            <w:u w:val="single" w:color="1155CC"/>
          </w:rPr>
          <w:t>(Kaplan and Norton 1996)</w:t>
        </w:r>
      </w:hyperlink>
      <w:hyperlink r:id="rId17">
        <w:r w:rsidR="00897976">
          <w:t xml:space="preserve"> </w:t>
        </w:r>
      </w:hyperlink>
      <w:r>
        <w:t xml:space="preserve">for measuring for Business Performance was evaluated using both subjective (managerial perceptions of growth, customer loyalty, and market share) and objective measures (sales growth, profitability, and customer acquisition rates). All items were measured using a five-point </w:t>
      </w:r>
      <w:proofErr w:type="spellStart"/>
      <w:r>
        <w:t>Likert</w:t>
      </w:r>
      <w:proofErr w:type="spellEnd"/>
      <w:r>
        <w:t xml:space="preserve"> scale ranging from “strongly disagree” to “strongly agree.”The collected data were analysed using SEM with AMOS software. The reliability and validity of the constructs were ensured through </w:t>
      </w:r>
      <w:proofErr w:type="spellStart"/>
      <w:r>
        <w:t>Cronbach’s</w:t>
      </w:r>
      <w:proofErr w:type="spellEnd"/>
      <w:r>
        <w:t xml:space="preserve"> alpha, composite reliability, and average variance extracted (AVE). </w:t>
      </w:r>
      <w:proofErr w:type="spellStart"/>
      <w:r>
        <w:t>Discriminant</w:t>
      </w:r>
      <w:proofErr w:type="spellEnd"/>
      <w:r>
        <w:t xml:space="preserve"> validity was tested using the </w:t>
      </w:r>
      <w:proofErr w:type="spellStart"/>
      <w:r>
        <w:t>Fornell-Larcker</w:t>
      </w:r>
      <w:proofErr w:type="spellEnd"/>
      <w:r>
        <w:t xml:space="preserve"> criterion. The SEM analysis tested the following hypotheses: </w:t>
      </w:r>
    </w:p>
    <w:p w:rsidR="00897976" w:rsidRDefault="00A9416D" w:rsidP="004C3E77">
      <w:pPr>
        <w:numPr>
          <w:ilvl w:val="0"/>
          <w:numId w:val="1"/>
        </w:numPr>
        <w:spacing w:after="220" w:line="240" w:lineRule="auto"/>
        <w:ind w:right="0" w:hanging="360"/>
      </w:pPr>
      <w:r>
        <w:t xml:space="preserve">H1: Social CRM has a significant positive effect on Digital Marketing. </w:t>
      </w:r>
    </w:p>
    <w:p w:rsidR="00897976" w:rsidRDefault="00A9416D" w:rsidP="004C3E77">
      <w:pPr>
        <w:numPr>
          <w:ilvl w:val="0"/>
          <w:numId w:val="1"/>
        </w:numPr>
        <w:spacing w:after="220" w:line="240" w:lineRule="auto"/>
        <w:ind w:right="0" w:hanging="360"/>
      </w:pPr>
      <w:r>
        <w:t xml:space="preserve">H2: Digital Marketing has a significant positive effect on Business Performance. </w:t>
      </w:r>
    </w:p>
    <w:p w:rsidR="00897976" w:rsidRDefault="00A9416D" w:rsidP="004C3E77">
      <w:pPr>
        <w:numPr>
          <w:ilvl w:val="0"/>
          <w:numId w:val="1"/>
        </w:numPr>
        <w:spacing w:after="220" w:line="240" w:lineRule="auto"/>
        <w:ind w:right="0" w:hanging="360"/>
      </w:pPr>
      <w:r>
        <w:t xml:space="preserve">H3: Digital Marketing mediates the relationship between Social CRM and Business Performance. </w:t>
      </w:r>
    </w:p>
    <w:p w:rsidR="00897976" w:rsidRPr="004526C4" w:rsidRDefault="004526C4" w:rsidP="004C3E77">
      <w:pPr>
        <w:spacing w:after="220" w:line="240" w:lineRule="auto"/>
        <w:ind w:left="-5" w:right="0"/>
        <w:rPr>
          <w:sz w:val="28"/>
          <w:szCs w:val="28"/>
        </w:rPr>
      </w:pPr>
      <w:r w:rsidRPr="004526C4">
        <w:rPr>
          <w:b/>
          <w:sz w:val="28"/>
          <w:szCs w:val="28"/>
        </w:rPr>
        <w:t xml:space="preserve">RESULTS &amp; DISCUSSION </w:t>
      </w:r>
    </w:p>
    <w:p w:rsidR="00897976" w:rsidRDefault="00A9416D" w:rsidP="004C3E77">
      <w:pPr>
        <w:spacing w:after="220" w:line="240" w:lineRule="auto"/>
        <w:ind w:left="-5" w:right="0"/>
      </w:pPr>
      <w:r>
        <w:rPr>
          <w:b/>
        </w:rPr>
        <w:t xml:space="preserve">Descriptive Statistics and Normality Testing </w:t>
      </w:r>
    </w:p>
    <w:p w:rsidR="00897976" w:rsidRDefault="00A9416D" w:rsidP="004C3E77">
      <w:pPr>
        <w:pStyle w:val="Heading2"/>
        <w:spacing w:after="220" w:line="240" w:lineRule="auto"/>
        <w:ind w:left="-5" w:right="0"/>
        <w:jc w:val="both"/>
      </w:pPr>
      <w:proofErr w:type="gramStart"/>
      <w:r>
        <w:t>Table 1.</w:t>
      </w:r>
      <w:proofErr w:type="gramEnd"/>
      <w:r>
        <w:t xml:space="preserve"> Descriptive Statistics and Normality Testing </w:t>
      </w:r>
    </w:p>
    <w:tbl>
      <w:tblPr>
        <w:tblStyle w:val="TableGrid"/>
        <w:tblW w:w="10690" w:type="dxa"/>
        <w:tblInd w:w="5" w:type="dxa"/>
        <w:tblCellMar>
          <w:left w:w="19" w:type="dxa"/>
          <w:bottom w:w="226" w:type="dxa"/>
        </w:tblCellMar>
        <w:tblLook w:val="04A0"/>
      </w:tblPr>
      <w:tblGrid>
        <w:gridCol w:w="1805"/>
        <w:gridCol w:w="1683"/>
        <w:gridCol w:w="1762"/>
        <w:gridCol w:w="1784"/>
        <w:gridCol w:w="1724"/>
        <w:gridCol w:w="1932"/>
      </w:tblGrid>
      <w:tr w:rsidR="00897976" w:rsidTr="004C3E77">
        <w:trPr>
          <w:trHeight w:val="306"/>
        </w:trPr>
        <w:tc>
          <w:tcPr>
            <w:tcW w:w="1805"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2" w:right="0" w:firstLine="0"/>
            </w:pPr>
            <w:r>
              <w:t xml:space="preserve">Constructs </w:t>
            </w:r>
          </w:p>
        </w:tc>
        <w:tc>
          <w:tcPr>
            <w:tcW w:w="1683"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0" w:right="0" w:firstLine="0"/>
            </w:pPr>
            <w:r>
              <w:t xml:space="preserve">N </w:t>
            </w:r>
          </w:p>
        </w:tc>
        <w:tc>
          <w:tcPr>
            <w:tcW w:w="1762"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before="120" w:after="0" w:line="240" w:lineRule="auto"/>
              <w:ind w:left="0" w:right="0" w:firstLine="0"/>
            </w:pPr>
            <w:r>
              <w:t xml:space="preserve">Minimum Statistics </w:t>
            </w:r>
          </w:p>
        </w:tc>
        <w:tc>
          <w:tcPr>
            <w:tcW w:w="1784"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before="120" w:after="0" w:line="240" w:lineRule="auto"/>
              <w:ind w:left="2" w:right="0" w:firstLine="0"/>
            </w:pPr>
            <w:r>
              <w:t xml:space="preserve">Maximum Statistics </w:t>
            </w:r>
          </w:p>
        </w:tc>
        <w:tc>
          <w:tcPr>
            <w:tcW w:w="1724"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2" w:right="0" w:firstLine="0"/>
            </w:pPr>
            <w:r>
              <w:t xml:space="preserve">Mean </w:t>
            </w:r>
          </w:p>
        </w:tc>
        <w:tc>
          <w:tcPr>
            <w:tcW w:w="1932"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0" w:right="0" w:firstLine="0"/>
            </w:pPr>
            <w:r>
              <w:t xml:space="preserve">Standard Deviation </w:t>
            </w:r>
          </w:p>
        </w:tc>
      </w:tr>
      <w:tr w:rsidR="00897976" w:rsidTr="004526C4">
        <w:trPr>
          <w:trHeight w:val="344"/>
        </w:trPr>
        <w:tc>
          <w:tcPr>
            <w:tcW w:w="1805"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SCRM1 </w:t>
            </w:r>
          </w:p>
        </w:tc>
        <w:tc>
          <w:tcPr>
            <w:tcW w:w="1683"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3.46 </w:t>
            </w:r>
          </w:p>
        </w:tc>
        <w:tc>
          <w:tcPr>
            <w:tcW w:w="193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1.122 </w:t>
            </w:r>
          </w:p>
        </w:tc>
      </w:tr>
      <w:tr w:rsidR="00897976" w:rsidTr="004526C4">
        <w:trPr>
          <w:trHeight w:val="281"/>
        </w:trPr>
        <w:tc>
          <w:tcPr>
            <w:tcW w:w="1805"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SCRM2 </w:t>
            </w:r>
          </w:p>
        </w:tc>
        <w:tc>
          <w:tcPr>
            <w:tcW w:w="1683"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3.38 </w:t>
            </w:r>
          </w:p>
        </w:tc>
        <w:tc>
          <w:tcPr>
            <w:tcW w:w="193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1.098 </w:t>
            </w:r>
          </w:p>
        </w:tc>
      </w:tr>
      <w:tr w:rsidR="00897976" w:rsidTr="004C3E77">
        <w:trPr>
          <w:trHeight w:val="433"/>
        </w:trPr>
        <w:tc>
          <w:tcPr>
            <w:tcW w:w="1805"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SCRM3 </w:t>
            </w:r>
          </w:p>
        </w:tc>
        <w:tc>
          <w:tcPr>
            <w:tcW w:w="1683"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3.39 </w:t>
            </w:r>
          </w:p>
        </w:tc>
        <w:tc>
          <w:tcPr>
            <w:tcW w:w="193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1.656 </w:t>
            </w:r>
          </w:p>
        </w:tc>
      </w:tr>
      <w:tr w:rsidR="00897976" w:rsidTr="004C3E77">
        <w:trPr>
          <w:trHeight w:val="392"/>
        </w:trPr>
        <w:tc>
          <w:tcPr>
            <w:tcW w:w="1805"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DM1 </w:t>
            </w:r>
          </w:p>
        </w:tc>
        <w:tc>
          <w:tcPr>
            <w:tcW w:w="1683"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3.44 </w:t>
            </w:r>
          </w:p>
        </w:tc>
        <w:tc>
          <w:tcPr>
            <w:tcW w:w="193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1.432 </w:t>
            </w:r>
          </w:p>
        </w:tc>
      </w:tr>
      <w:tr w:rsidR="00897976" w:rsidTr="004C3E77">
        <w:trPr>
          <w:trHeight w:val="445"/>
        </w:trPr>
        <w:tc>
          <w:tcPr>
            <w:tcW w:w="1805"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lastRenderedPageBreak/>
              <w:t xml:space="preserve">DM2 </w:t>
            </w:r>
          </w:p>
        </w:tc>
        <w:tc>
          <w:tcPr>
            <w:tcW w:w="1683"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3.65 </w:t>
            </w:r>
          </w:p>
        </w:tc>
        <w:tc>
          <w:tcPr>
            <w:tcW w:w="193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1.256 </w:t>
            </w:r>
          </w:p>
        </w:tc>
      </w:tr>
      <w:tr w:rsidR="00897976" w:rsidTr="004C3E77">
        <w:trPr>
          <w:trHeight w:val="341"/>
        </w:trPr>
        <w:tc>
          <w:tcPr>
            <w:tcW w:w="1805"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DM3 </w:t>
            </w:r>
          </w:p>
        </w:tc>
        <w:tc>
          <w:tcPr>
            <w:tcW w:w="1683"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3.76 </w:t>
            </w:r>
          </w:p>
        </w:tc>
        <w:tc>
          <w:tcPr>
            <w:tcW w:w="193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1.007 </w:t>
            </w:r>
          </w:p>
        </w:tc>
      </w:tr>
      <w:tr w:rsidR="00897976" w:rsidTr="004526C4">
        <w:trPr>
          <w:trHeight w:val="58"/>
        </w:trPr>
        <w:tc>
          <w:tcPr>
            <w:tcW w:w="1805"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DM4 </w:t>
            </w:r>
          </w:p>
        </w:tc>
        <w:tc>
          <w:tcPr>
            <w:tcW w:w="1683"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3.46 </w:t>
            </w:r>
          </w:p>
        </w:tc>
        <w:tc>
          <w:tcPr>
            <w:tcW w:w="193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1.087 </w:t>
            </w:r>
          </w:p>
        </w:tc>
      </w:tr>
      <w:tr w:rsidR="00897976" w:rsidTr="004526C4">
        <w:trPr>
          <w:trHeight w:val="58"/>
        </w:trPr>
        <w:tc>
          <w:tcPr>
            <w:tcW w:w="1805"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2" w:right="0" w:firstLine="0"/>
            </w:pPr>
            <w:r>
              <w:t xml:space="preserve">DM5 </w:t>
            </w:r>
          </w:p>
        </w:tc>
        <w:tc>
          <w:tcPr>
            <w:tcW w:w="1683"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2" w:right="0" w:firstLine="0"/>
            </w:pPr>
            <w:r>
              <w:t xml:space="preserve">3.57 </w:t>
            </w:r>
          </w:p>
        </w:tc>
        <w:tc>
          <w:tcPr>
            <w:tcW w:w="1932" w:type="dxa"/>
            <w:tcBorders>
              <w:top w:val="single" w:sz="4" w:space="0" w:color="000000"/>
              <w:left w:val="single" w:sz="4" w:space="0" w:color="000000"/>
              <w:bottom w:val="single" w:sz="4" w:space="0" w:color="000000"/>
              <w:right w:val="single" w:sz="4" w:space="0" w:color="000000"/>
            </w:tcBorders>
            <w:vAlign w:val="bottom"/>
          </w:tcPr>
          <w:p w:rsidR="00897976" w:rsidRDefault="00A9416D" w:rsidP="001706D3">
            <w:pPr>
              <w:spacing w:after="0" w:line="240" w:lineRule="auto"/>
              <w:ind w:left="0" w:right="0" w:firstLine="0"/>
            </w:pPr>
            <w:r>
              <w:t xml:space="preserve">1.043 </w:t>
            </w:r>
          </w:p>
        </w:tc>
      </w:tr>
      <w:tr w:rsidR="00897976" w:rsidTr="004526C4">
        <w:trPr>
          <w:trHeight w:val="58"/>
        </w:trPr>
        <w:tc>
          <w:tcPr>
            <w:tcW w:w="1805"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BP1 </w:t>
            </w:r>
          </w:p>
        </w:tc>
        <w:tc>
          <w:tcPr>
            <w:tcW w:w="1683"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3.76 </w:t>
            </w:r>
          </w:p>
        </w:tc>
        <w:tc>
          <w:tcPr>
            <w:tcW w:w="193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1.344 </w:t>
            </w:r>
          </w:p>
        </w:tc>
      </w:tr>
      <w:tr w:rsidR="00897976" w:rsidTr="004526C4">
        <w:trPr>
          <w:trHeight w:val="105"/>
        </w:trPr>
        <w:tc>
          <w:tcPr>
            <w:tcW w:w="1805"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BP2 </w:t>
            </w:r>
          </w:p>
        </w:tc>
        <w:tc>
          <w:tcPr>
            <w:tcW w:w="1683"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2" w:right="0" w:firstLine="0"/>
            </w:pPr>
            <w:r>
              <w:t xml:space="preserve">3.88 </w:t>
            </w:r>
          </w:p>
        </w:tc>
        <w:tc>
          <w:tcPr>
            <w:tcW w:w="1932"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0" w:line="240" w:lineRule="auto"/>
              <w:ind w:left="0" w:right="0" w:firstLine="0"/>
            </w:pPr>
            <w:r>
              <w:t xml:space="preserve">1.112 </w:t>
            </w:r>
          </w:p>
        </w:tc>
      </w:tr>
      <w:tr w:rsidR="00897976" w:rsidTr="004526C4">
        <w:trPr>
          <w:trHeight w:val="58"/>
        </w:trPr>
        <w:tc>
          <w:tcPr>
            <w:tcW w:w="1805"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after="0" w:line="240" w:lineRule="auto"/>
              <w:ind w:left="2" w:right="0" w:firstLine="0"/>
            </w:pPr>
            <w:r>
              <w:t xml:space="preserve">BP3 </w:t>
            </w:r>
          </w:p>
        </w:tc>
        <w:tc>
          <w:tcPr>
            <w:tcW w:w="1683"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after="0" w:line="240" w:lineRule="auto"/>
              <w:ind w:left="0" w:right="0" w:firstLine="0"/>
            </w:pPr>
            <w:r>
              <w:t xml:space="preserve">388 </w:t>
            </w:r>
          </w:p>
        </w:tc>
        <w:tc>
          <w:tcPr>
            <w:tcW w:w="1762"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after="0" w:line="240" w:lineRule="auto"/>
              <w:ind w:left="0" w:right="0" w:firstLine="0"/>
            </w:pPr>
            <w:r>
              <w:t xml:space="preserve">1 </w:t>
            </w:r>
          </w:p>
        </w:tc>
        <w:tc>
          <w:tcPr>
            <w:tcW w:w="1784"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after="0" w:line="240" w:lineRule="auto"/>
              <w:ind w:left="2" w:right="0" w:firstLine="0"/>
            </w:pPr>
            <w:r>
              <w:t xml:space="preserve">5 </w:t>
            </w:r>
          </w:p>
        </w:tc>
        <w:tc>
          <w:tcPr>
            <w:tcW w:w="1724"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after="0" w:line="240" w:lineRule="auto"/>
              <w:ind w:left="2" w:right="0" w:firstLine="0"/>
            </w:pPr>
            <w:r>
              <w:t xml:space="preserve">3.67 </w:t>
            </w:r>
          </w:p>
        </w:tc>
        <w:tc>
          <w:tcPr>
            <w:tcW w:w="1932"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after="0" w:line="240" w:lineRule="auto"/>
              <w:ind w:left="0" w:right="0" w:firstLine="0"/>
            </w:pPr>
            <w:r>
              <w:t xml:space="preserve">1.212 </w:t>
            </w:r>
          </w:p>
        </w:tc>
      </w:tr>
    </w:tbl>
    <w:p w:rsidR="004526C4" w:rsidRDefault="004526C4" w:rsidP="004526C4">
      <w:pPr>
        <w:spacing w:after="0" w:line="240" w:lineRule="auto"/>
        <w:ind w:left="-5" w:right="0"/>
      </w:pPr>
    </w:p>
    <w:p w:rsidR="00897976" w:rsidRDefault="00A9416D" w:rsidP="004C3E77">
      <w:pPr>
        <w:spacing w:after="280" w:line="240" w:lineRule="auto"/>
        <w:ind w:left="-5" w:right="0"/>
      </w:pPr>
      <w:r>
        <w:t xml:space="preserve">Descriptive statistics (see Table 1) were computed for all observed items representing the three key constructs: </w:t>
      </w:r>
    </w:p>
    <w:p w:rsidR="00897976" w:rsidRDefault="00A9416D" w:rsidP="004C3E77">
      <w:pPr>
        <w:spacing w:after="280" w:line="240" w:lineRule="auto"/>
        <w:ind w:left="-5" w:right="0"/>
      </w:pPr>
      <w:proofErr w:type="gramStart"/>
      <w:r>
        <w:t>Social CRM (SCRM1–SCRM3), Digital Marketing (DMC1–DMC5), and Business Performance (BP1–BP3).</w:t>
      </w:r>
      <w:proofErr w:type="gramEnd"/>
      <w:r>
        <w:t xml:space="preserve"> The data were collected from a sample of 388 respondents, with each item measured on a five-point </w:t>
      </w:r>
      <w:proofErr w:type="spellStart"/>
      <w:r>
        <w:t>Likert</w:t>
      </w:r>
      <w:proofErr w:type="spellEnd"/>
      <w:r>
        <w:t xml:space="preserve"> scale ranging from 1 (Strongly Disagree) to 5 (Strongly Agree). The mean scores across the items ranged from 3.38 to 3.78, indicating a generally favourable perception of the constructs among participants. Standard deviation values ranged from 1.007 to 1.656, indicating moderate dispersion and variability in responses. All items recorded the full range of possible responses, with minimum values of 1 and maximum values of 5, confirming adequate scale utilisation and response diversity. These results affirm that the dataset is suitable for further statistical analysis, including reliability testing, normality assessment, and structural equation modelling (SEM). </w:t>
      </w:r>
    </w:p>
    <w:p w:rsidR="00897976" w:rsidRDefault="00A9416D" w:rsidP="004C3E77">
      <w:pPr>
        <w:spacing w:after="280" w:line="240" w:lineRule="auto"/>
        <w:ind w:left="-5" w:right="0"/>
      </w:pPr>
      <w:r>
        <w:t xml:space="preserve">Normality testing was conducted to assess whether the data for the constructs Social CRM, Digital Marketing, and Business Performance followed a normal distribution. The evaluation was carried out using both statistical measures and visual inspection. </w:t>
      </w:r>
      <w:proofErr w:type="spellStart"/>
      <w:r>
        <w:t>Skewness</w:t>
      </w:r>
      <w:proofErr w:type="spellEnd"/>
      <w:r>
        <w:t xml:space="preserve"> and kurtosis values for all items were found to lie within the acceptable threshold of ±2, indicating that the data did not deviate significantly from normality. In addition, the Shapiro–</w:t>
      </w:r>
      <w:proofErr w:type="spellStart"/>
      <w:r>
        <w:t>Wilk</w:t>
      </w:r>
      <w:proofErr w:type="spellEnd"/>
      <w:r>
        <w:t xml:space="preserve"> and </w:t>
      </w:r>
      <w:proofErr w:type="spellStart"/>
      <w:r>
        <w:t>Kolmogorov</w:t>
      </w:r>
      <w:proofErr w:type="spellEnd"/>
      <w:r>
        <w:t xml:space="preserve">–Smirnov tests were applied, and the results showed non-significant values (p &gt; 0.05), further confirming the assumption of normality. These findings suggest that the dataset is suitable for parametric analyses, including Structural Equation Modelling (SEM), which requires normally distributed data for reliable estimation of relationships among constructs. </w:t>
      </w:r>
    </w:p>
    <w:p w:rsidR="00897976" w:rsidRDefault="00A9416D" w:rsidP="004C3E77">
      <w:pPr>
        <w:pStyle w:val="Heading2"/>
        <w:spacing w:after="280" w:line="240" w:lineRule="auto"/>
        <w:ind w:left="-5" w:right="0"/>
        <w:jc w:val="both"/>
      </w:pPr>
      <w:proofErr w:type="gramStart"/>
      <w:r>
        <w:t>Table 2.</w:t>
      </w:r>
      <w:proofErr w:type="gramEnd"/>
      <w:r>
        <w:t xml:space="preserve"> Number of employees, Business Model and Digital Marketing Practice</w:t>
      </w:r>
      <w:r>
        <w:rPr>
          <w:b w:val="0"/>
        </w:rPr>
        <w:t xml:space="preserve">s </w:t>
      </w:r>
    </w:p>
    <w:tbl>
      <w:tblPr>
        <w:tblStyle w:val="TableGrid"/>
        <w:tblW w:w="10690" w:type="dxa"/>
        <w:tblInd w:w="5" w:type="dxa"/>
        <w:tblCellMar>
          <w:top w:w="100" w:type="dxa"/>
          <w:left w:w="19" w:type="dxa"/>
          <w:right w:w="115" w:type="dxa"/>
        </w:tblCellMar>
        <w:tblLook w:val="04A0"/>
      </w:tblPr>
      <w:tblGrid>
        <w:gridCol w:w="6689"/>
        <w:gridCol w:w="1937"/>
        <w:gridCol w:w="2064"/>
      </w:tblGrid>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Demographic features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frequency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percentage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No of employees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  </w:t>
            </w:r>
          </w:p>
        </w:tc>
      </w:tr>
      <w:tr w:rsidR="00897976" w:rsidTr="004C3E77">
        <w:trPr>
          <w:trHeight w:val="479"/>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Less than 10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59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31 </w:t>
            </w:r>
          </w:p>
        </w:tc>
      </w:tr>
      <w:tr w:rsidR="00897976" w:rsidTr="004C3E77">
        <w:trPr>
          <w:trHeight w:val="473"/>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10 to 49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52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27.4 </w:t>
            </w:r>
          </w:p>
        </w:tc>
      </w:tr>
      <w:tr w:rsidR="00897976" w:rsidTr="004C3E77">
        <w:trPr>
          <w:trHeight w:val="453"/>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50 to 250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40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21.1 </w:t>
            </w:r>
          </w:p>
        </w:tc>
      </w:tr>
      <w:tr w:rsidR="00897976" w:rsidTr="004C3E77">
        <w:trPr>
          <w:trHeight w:val="507"/>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Over 250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39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20.5 </w:t>
            </w:r>
          </w:p>
        </w:tc>
      </w:tr>
      <w:tr w:rsidR="00897976" w:rsidTr="004526C4">
        <w:trPr>
          <w:trHeight w:val="127"/>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190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lastRenderedPageBreak/>
              <w:t xml:space="preserve">Business models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B2B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156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40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B2C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218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56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B2G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10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3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Other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4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1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388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Digital Marketing Strategies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E-mail marketing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200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19 </w:t>
            </w:r>
          </w:p>
        </w:tc>
      </w:tr>
      <w:tr w:rsidR="00897976" w:rsidTr="004526C4">
        <w:trPr>
          <w:trHeight w:val="547"/>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Publishing Blog content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110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11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Website content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116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11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proofErr w:type="spellStart"/>
            <w:r>
              <w:t>Facebook</w:t>
            </w:r>
            <w:proofErr w:type="spellEnd"/>
            <w:r>
              <w:t xml:space="preserve"> Content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78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8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Mobile Content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98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10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proofErr w:type="spellStart"/>
            <w:r>
              <w:t>Youtube</w:t>
            </w:r>
            <w:proofErr w:type="spellEnd"/>
            <w:r>
              <w:t xml:space="preserve"> Content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115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11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SEO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119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12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Twitter content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78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8 </w:t>
            </w:r>
          </w:p>
        </w:tc>
      </w:tr>
      <w:tr w:rsidR="00897976" w:rsidTr="004526C4">
        <w:trPr>
          <w:trHeight w:val="545"/>
        </w:trPr>
        <w:tc>
          <w:tcPr>
            <w:tcW w:w="6689"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Contents on other social media sites </w:t>
            </w:r>
          </w:p>
        </w:tc>
        <w:tc>
          <w:tcPr>
            <w:tcW w:w="1937"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0" w:right="0" w:firstLine="0"/>
            </w:pPr>
            <w:r>
              <w:t xml:space="preserve">68 </w:t>
            </w:r>
          </w:p>
        </w:tc>
        <w:tc>
          <w:tcPr>
            <w:tcW w:w="2064" w:type="dxa"/>
            <w:tcBorders>
              <w:top w:val="single" w:sz="4" w:space="0" w:color="000000"/>
              <w:left w:val="single" w:sz="4" w:space="0" w:color="000000"/>
              <w:bottom w:val="single" w:sz="4" w:space="0" w:color="000000"/>
              <w:right w:val="single" w:sz="4" w:space="0" w:color="000000"/>
            </w:tcBorders>
          </w:tcPr>
          <w:p w:rsidR="00897976" w:rsidRDefault="00A9416D" w:rsidP="001706D3">
            <w:pPr>
              <w:spacing w:after="120" w:line="240" w:lineRule="auto"/>
              <w:ind w:left="2" w:right="0" w:firstLine="0"/>
            </w:pPr>
            <w:r>
              <w:t xml:space="preserve">7 </w:t>
            </w:r>
          </w:p>
        </w:tc>
      </w:tr>
      <w:tr w:rsidR="00897976" w:rsidTr="004526C4">
        <w:trPr>
          <w:trHeight w:val="648"/>
        </w:trPr>
        <w:tc>
          <w:tcPr>
            <w:tcW w:w="6689"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after="120" w:line="240" w:lineRule="auto"/>
              <w:ind w:left="2" w:right="0" w:firstLine="0"/>
            </w:pPr>
            <w:r>
              <w:t xml:space="preserve">Webinars, podcasts, and live streams </w:t>
            </w:r>
          </w:p>
        </w:tc>
        <w:tc>
          <w:tcPr>
            <w:tcW w:w="1937"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after="120" w:line="240" w:lineRule="auto"/>
              <w:ind w:left="0" w:right="0" w:firstLine="0"/>
            </w:pPr>
            <w:r>
              <w:t xml:space="preserve">45 </w:t>
            </w:r>
          </w:p>
        </w:tc>
        <w:tc>
          <w:tcPr>
            <w:tcW w:w="2064" w:type="dxa"/>
            <w:tcBorders>
              <w:top w:val="single" w:sz="4" w:space="0" w:color="000000"/>
              <w:left w:val="single" w:sz="4" w:space="0" w:color="000000"/>
              <w:bottom w:val="single" w:sz="4" w:space="0" w:color="000000"/>
              <w:right w:val="single" w:sz="4" w:space="0" w:color="000000"/>
            </w:tcBorders>
            <w:vAlign w:val="center"/>
          </w:tcPr>
          <w:p w:rsidR="00897976" w:rsidRDefault="00A9416D" w:rsidP="001706D3">
            <w:pPr>
              <w:spacing w:after="120" w:line="240" w:lineRule="auto"/>
              <w:ind w:left="2" w:right="0" w:firstLine="0"/>
            </w:pPr>
            <w:r>
              <w:t xml:space="preserve">4 </w:t>
            </w:r>
          </w:p>
        </w:tc>
      </w:tr>
    </w:tbl>
    <w:p w:rsidR="004526C4" w:rsidRDefault="004526C4" w:rsidP="004526C4">
      <w:pPr>
        <w:spacing w:after="0" w:line="240" w:lineRule="auto"/>
        <w:ind w:left="-5" w:right="0"/>
        <w:rPr>
          <w:b/>
        </w:rPr>
      </w:pPr>
    </w:p>
    <w:p w:rsidR="004C3E77" w:rsidRPr="004C3E77" w:rsidRDefault="00A9416D" w:rsidP="004C3E77">
      <w:pPr>
        <w:spacing w:after="240" w:line="240" w:lineRule="auto"/>
        <w:ind w:left="-5" w:right="0"/>
        <w:rPr>
          <w:b/>
        </w:rPr>
      </w:pPr>
      <w:r>
        <w:rPr>
          <w:b/>
        </w:rPr>
        <w:t xml:space="preserve">Exploratory Factor Analysis and Confirmatory Factor Analysis </w:t>
      </w:r>
    </w:p>
    <w:p w:rsidR="00897976" w:rsidRDefault="00A9416D" w:rsidP="004526C4">
      <w:pPr>
        <w:pStyle w:val="Heading2"/>
        <w:spacing w:after="240" w:line="240" w:lineRule="auto"/>
        <w:ind w:left="-5" w:right="0"/>
        <w:jc w:val="both"/>
      </w:pPr>
      <w:proofErr w:type="gramStart"/>
      <w:r>
        <w:t>Table 3.</w:t>
      </w:r>
      <w:proofErr w:type="gramEnd"/>
      <w:r>
        <w:t xml:space="preserve"> Exploratory Factor Analysis and Confirmatory Factor Analysis </w:t>
      </w:r>
    </w:p>
    <w:tbl>
      <w:tblPr>
        <w:tblStyle w:val="TableGrid0"/>
        <w:tblW w:w="10690" w:type="dxa"/>
        <w:tblLook w:val="04A0"/>
      </w:tblPr>
      <w:tblGrid>
        <w:gridCol w:w="3404"/>
        <w:gridCol w:w="1433"/>
        <w:gridCol w:w="1431"/>
        <w:gridCol w:w="1505"/>
        <w:gridCol w:w="1484"/>
        <w:gridCol w:w="1433"/>
      </w:tblGrid>
      <w:tr w:rsidR="00897976" w:rsidTr="004C3E77">
        <w:trPr>
          <w:trHeight w:val="1347"/>
        </w:trPr>
        <w:tc>
          <w:tcPr>
            <w:tcW w:w="3404" w:type="dxa"/>
          </w:tcPr>
          <w:p w:rsidR="00897976" w:rsidRDefault="00A9416D" w:rsidP="004526C4">
            <w:pPr>
              <w:spacing w:after="0" w:line="240" w:lineRule="auto"/>
              <w:ind w:left="2" w:right="0" w:firstLine="0"/>
            </w:pPr>
            <w:r>
              <w:t xml:space="preserve">Constructs </w:t>
            </w:r>
          </w:p>
        </w:tc>
        <w:tc>
          <w:tcPr>
            <w:tcW w:w="1433" w:type="dxa"/>
          </w:tcPr>
          <w:p w:rsidR="00897976" w:rsidRDefault="00A9416D" w:rsidP="004526C4">
            <w:pPr>
              <w:spacing w:after="0" w:line="240" w:lineRule="auto"/>
              <w:ind w:left="0" w:right="0" w:firstLine="0"/>
            </w:pPr>
            <w:r>
              <w:t xml:space="preserve">Indicators </w:t>
            </w:r>
          </w:p>
        </w:tc>
        <w:tc>
          <w:tcPr>
            <w:tcW w:w="1431" w:type="dxa"/>
          </w:tcPr>
          <w:p w:rsidR="00897976" w:rsidRDefault="00A9416D" w:rsidP="004526C4">
            <w:pPr>
              <w:spacing w:after="0" w:line="240" w:lineRule="auto"/>
              <w:ind w:left="0" w:right="0" w:firstLine="0"/>
            </w:pPr>
            <w:r>
              <w:t xml:space="preserve">Factor </w:t>
            </w:r>
          </w:p>
          <w:p w:rsidR="00897976" w:rsidRDefault="00A9416D" w:rsidP="004526C4">
            <w:pPr>
              <w:spacing w:after="0" w:line="240" w:lineRule="auto"/>
              <w:ind w:left="0" w:right="0" w:firstLine="0"/>
            </w:pPr>
            <w:r>
              <w:t xml:space="preserve">Loadings  </w:t>
            </w:r>
          </w:p>
        </w:tc>
        <w:tc>
          <w:tcPr>
            <w:tcW w:w="1505" w:type="dxa"/>
          </w:tcPr>
          <w:p w:rsidR="00897976" w:rsidRDefault="00A9416D" w:rsidP="004526C4">
            <w:pPr>
              <w:spacing w:after="0" w:line="240" w:lineRule="auto"/>
              <w:ind w:left="2" w:right="0" w:firstLine="0"/>
            </w:pPr>
            <w:proofErr w:type="spellStart"/>
            <w:r>
              <w:t>Cronbach's</w:t>
            </w:r>
            <w:proofErr w:type="spellEnd"/>
            <w:r>
              <w:t xml:space="preserve"> Alpha </w:t>
            </w:r>
          </w:p>
        </w:tc>
        <w:tc>
          <w:tcPr>
            <w:tcW w:w="1484" w:type="dxa"/>
          </w:tcPr>
          <w:p w:rsidR="00897976" w:rsidRDefault="00A9416D" w:rsidP="004526C4">
            <w:pPr>
              <w:spacing w:after="0" w:line="240" w:lineRule="auto"/>
              <w:ind w:left="0" w:right="0" w:firstLine="0"/>
            </w:pPr>
            <w:r>
              <w:t xml:space="preserve">Composite </w:t>
            </w:r>
          </w:p>
          <w:p w:rsidR="00897976" w:rsidRDefault="00A9416D" w:rsidP="004526C4">
            <w:pPr>
              <w:spacing w:after="0" w:line="240" w:lineRule="auto"/>
              <w:ind w:left="0" w:right="0" w:firstLine="0"/>
            </w:pPr>
            <w:r>
              <w:t xml:space="preserve">Reliability </w:t>
            </w:r>
          </w:p>
          <w:p w:rsidR="00897976" w:rsidRDefault="00A9416D" w:rsidP="004526C4">
            <w:pPr>
              <w:spacing w:after="0" w:line="240" w:lineRule="auto"/>
              <w:ind w:left="0" w:right="0" w:firstLine="0"/>
            </w:pPr>
            <w:r>
              <w:t xml:space="preserve">(CR) </w:t>
            </w:r>
          </w:p>
        </w:tc>
        <w:tc>
          <w:tcPr>
            <w:tcW w:w="1433" w:type="dxa"/>
          </w:tcPr>
          <w:p w:rsidR="00897976" w:rsidRDefault="00A9416D" w:rsidP="004526C4">
            <w:pPr>
              <w:spacing w:after="0" w:line="240" w:lineRule="auto"/>
              <w:ind w:left="2" w:right="0" w:firstLine="0"/>
            </w:pPr>
            <w:r>
              <w:t xml:space="preserve">Average </w:t>
            </w:r>
          </w:p>
          <w:p w:rsidR="00897976" w:rsidRDefault="00A9416D" w:rsidP="004526C4">
            <w:pPr>
              <w:spacing w:after="0" w:line="240" w:lineRule="auto"/>
              <w:ind w:left="2" w:right="0" w:firstLine="0"/>
            </w:pPr>
            <w:r>
              <w:t xml:space="preserve">Variance </w:t>
            </w:r>
          </w:p>
          <w:p w:rsidR="00897976" w:rsidRDefault="00A9416D" w:rsidP="004526C4">
            <w:pPr>
              <w:spacing w:after="0" w:line="240" w:lineRule="auto"/>
              <w:ind w:left="2" w:right="0" w:firstLine="0"/>
            </w:pPr>
            <w:r>
              <w:t xml:space="preserve">Extracted </w:t>
            </w:r>
          </w:p>
          <w:p w:rsidR="00897976" w:rsidRDefault="00A9416D" w:rsidP="004526C4">
            <w:pPr>
              <w:spacing w:after="0" w:line="240" w:lineRule="auto"/>
              <w:ind w:left="2" w:right="0" w:firstLine="0"/>
            </w:pPr>
            <w:r>
              <w:t xml:space="preserve">(AVE) </w:t>
            </w:r>
          </w:p>
        </w:tc>
      </w:tr>
      <w:tr w:rsidR="00897976" w:rsidTr="004C3E77">
        <w:trPr>
          <w:trHeight w:val="445"/>
        </w:trPr>
        <w:tc>
          <w:tcPr>
            <w:tcW w:w="3404" w:type="dxa"/>
            <w:vMerge w:val="restart"/>
          </w:tcPr>
          <w:p w:rsidR="00897976" w:rsidRDefault="00A9416D" w:rsidP="004526C4">
            <w:pPr>
              <w:spacing w:after="0" w:line="240" w:lineRule="auto"/>
              <w:ind w:left="2" w:right="0" w:firstLine="0"/>
            </w:pPr>
            <w:r>
              <w:t xml:space="preserve">Social CRM </w:t>
            </w:r>
          </w:p>
        </w:tc>
        <w:tc>
          <w:tcPr>
            <w:tcW w:w="1433" w:type="dxa"/>
          </w:tcPr>
          <w:p w:rsidR="00897976" w:rsidRDefault="00A9416D" w:rsidP="004526C4">
            <w:pPr>
              <w:spacing w:after="0" w:line="240" w:lineRule="auto"/>
              <w:ind w:left="0" w:right="0" w:firstLine="0"/>
            </w:pPr>
            <w:r>
              <w:t xml:space="preserve">SCRM1 </w:t>
            </w:r>
          </w:p>
        </w:tc>
        <w:tc>
          <w:tcPr>
            <w:tcW w:w="1431" w:type="dxa"/>
          </w:tcPr>
          <w:p w:rsidR="00897976" w:rsidRDefault="00A9416D" w:rsidP="004526C4">
            <w:pPr>
              <w:spacing w:after="0" w:line="240" w:lineRule="auto"/>
              <w:ind w:left="0" w:right="0" w:firstLine="0"/>
            </w:pPr>
            <w:r>
              <w:t xml:space="preserve">0.785 </w:t>
            </w:r>
          </w:p>
        </w:tc>
        <w:tc>
          <w:tcPr>
            <w:tcW w:w="1505" w:type="dxa"/>
            <w:vMerge w:val="restart"/>
          </w:tcPr>
          <w:p w:rsidR="00897976" w:rsidRDefault="00A9416D" w:rsidP="004526C4">
            <w:pPr>
              <w:spacing w:after="0" w:line="240" w:lineRule="auto"/>
              <w:ind w:left="2" w:right="0" w:firstLine="0"/>
            </w:pPr>
            <w:r>
              <w:t xml:space="preserve">0.799 </w:t>
            </w:r>
          </w:p>
        </w:tc>
        <w:tc>
          <w:tcPr>
            <w:tcW w:w="1484" w:type="dxa"/>
            <w:vMerge w:val="restart"/>
          </w:tcPr>
          <w:p w:rsidR="00897976" w:rsidRDefault="00A9416D" w:rsidP="004526C4">
            <w:pPr>
              <w:spacing w:after="0" w:line="240" w:lineRule="auto"/>
              <w:ind w:left="0" w:right="0" w:firstLine="0"/>
            </w:pPr>
            <w:r>
              <w:t xml:space="preserve">0.82 </w:t>
            </w:r>
          </w:p>
        </w:tc>
        <w:tc>
          <w:tcPr>
            <w:tcW w:w="1433" w:type="dxa"/>
            <w:vMerge w:val="restart"/>
          </w:tcPr>
          <w:p w:rsidR="00897976" w:rsidRDefault="00A9416D" w:rsidP="004526C4">
            <w:pPr>
              <w:spacing w:after="0" w:line="240" w:lineRule="auto"/>
              <w:ind w:left="2" w:right="0" w:firstLine="0"/>
            </w:pPr>
            <w:r>
              <w:t xml:space="preserve">0.59 </w:t>
            </w:r>
          </w:p>
        </w:tc>
      </w:tr>
      <w:tr w:rsidR="00897976" w:rsidTr="004C3E77">
        <w:trPr>
          <w:trHeight w:val="423"/>
        </w:trPr>
        <w:tc>
          <w:tcPr>
            <w:tcW w:w="0" w:type="auto"/>
            <w:vMerge/>
          </w:tcPr>
          <w:p w:rsidR="00897976" w:rsidRDefault="00897976" w:rsidP="004526C4">
            <w:pPr>
              <w:spacing w:after="0" w:line="240" w:lineRule="auto"/>
              <w:ind w:left="0" w:right="0" w:firstLine="0"/>
            </w:pPr>
          </w:p>
        </w:tc>
        <w:tc>
          <w:tcPr>
            <w:tcW w:w="1433" w:type="dxa"/>
          </w:tcPr>
          <w:p w:rsidR="00897976" w:rsidRDefault="00A9416D" w:rsidP="004526C4">
            <w:pPr>
              <w:spacing w:after="0" w:line="240" w:lineRule="auto"/>
              <w:ind w:left="0" w:right="0" w:firstLine="0"/>
            </w:pPr>
            <w:r>
              <w:t xml:space="preserve">SCRM2 </w:t>
            </w:r>
          </w:p>
        </w:tc>
        <w:tc>
          <w:tcPr>
            <w:tcW w:w="1431" w:type="dxa"/>
          </w:tcPr>
          <w:p w:rsidR="00897976" w:rsidRDefault="00A9416D" w:rsidP="004526C4">
            <w:pPr>
              <w:spacing w:after="0" w:line="240" w:lineRule="auto"/>
              <w:ind w:left="0" w:right="0" w:firstLine="0"/>
            </w:pPr>
            <w:r>
              <w:t xml:space="preserve">0.766 </w:t>
            </w: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r>
      <w:tr w:rsidR="00897976" w:rsidTr="004C3E77">
        <w:trPr>
          <w:trHeight w:val="543"/>
        </w:trPr>
        <w:tc>
          <w:tcPr>
            <w:tcW w:w="3404" w:type="dxa"/>
          </w:tcPr>
          <w:p w:rsidR="00897976" w:rsidRDefault="00897976" w:rsidP="004526C4">
            <w:pPr>
              <w:spacing w:after="0" w:line="240" w:lineRule="auto"/>
              <w:ind w:left="0" w:right="0" w:firstLine="0"/>
            </w:pPr>
          </w:p>
        </w:tc>
        <w:tc>
          <w:tcPr>
            <w:tcW w:w="1433" w:type="dxa"/>
          </w:tcPr>
          <w:p w:rsidR="00897976" w:rsidRDefault="00A9416D" w:rsidP="004526C4">
            <w:pPr>
              <w:spacing w:after="0" w:line="240" w:lineRule="auto"/>
              <w:ind w:left="0" w:right="0" w:firstLine="0"/>
            </w:pPr>
            <w:r>
              <w:t xml:space="preserve">SCRM3 </w:t>
            </w:r>
          </w:p>
        </w:tc>
        <w:tc>
          <w:tcPr>
            <w:tcW w:w="1431" w:type="dxa"/>
          </w:tcPr>
          <w:p w:rsidR="00897976" w:rsidRDefault="00A9416D" w:rsidP="004526C4">
            <w:pPr>
              <w:spacing w:after="0" w:line="240" w:lineRule="auto"/>
              <w:ind w:left="0" w:right="0" w:firstLine="0"/>
            </w:pPr>
            <w:r>
              <w:t xml:space="preserve">0.677 </w:t>
            </w:r>
          </w:p>
        </w:tc>
        <w:tc>
          <w:tcPr>
            <w:tcW w:w="1505" w:type="dxa"/>
          </w:tcPr>
          <w:p w:rsidR="00897976" w:rsidRDefault="00897976" w:rsidP="004526C4">
            <w:pPr>
              <w:spacing w:after="0" w:line="240" w:lineRule="auto"/>
              <w:ind w:left="0" w:right="0" w:firstLine="0"/>
            </w:pPr>
          </w:p>
        </w:tc>
        <w:tc>
          <w:tcPr>
            <w:tcW w:w="1484" w:type="dxa"/>
          </w:tcPr>
          <w:p w:rsidR="00897976" w:rsidRDefault="00897976" w:rsidP="004526C4">
            <w:pPr>
              <w:spacing w:after="0" w:line="240" w:lineRule="auto"/>
              <w:ind w:left="0" w:right="0" w:firstLine="0"/>
            </w:pPr>
          </w:p>
        </w:tc>
        <w:tc>
          <w:tcPr>
            <w:tcW w:w="1433" w:type="dxa"/>
          </w:tcPr>
          <w:p w:rsidR="00897976" w:rsidRDefault="00897976" w:rsidP="004526C4">
            <w:pPr>
              <w:spacing w:after="0" w:line="240" w:lineRule="auto"/>
              <w:ind w:left="0" w:right="0" w:firstLine="0"/>
            </w:pPr>
          </w:p>
        </w:tc>
      </w:tr>
      <w:tr w:rsidR="00897976" w:rsidTr="004C3E77">
        <w:trPr>
          <w:trHeight w:val="423"/>
        </w:trPr>
        <w:tc>
          <w:tcPr>
            <w:tcW w:w="3404" w:type="dxa"/>
            <w:vMerge w:val="restart"/>
          </w:tcPr>
          <w:p w:rsidR="00897976" w:rsidRDefault="00A9416D" w:rsidP="004526C4">
            <w:pPr>
              <w:spacing w:after="0" w:line="240" w:lineRule="auto"/>
              <w:ind w:left="2" w:right="0" w:firstLine="0"/>
            </w:pPr>
            <w:r>
              <w:t xml:space="preserve">Digital Marketing </w:t>
            </w:r>
          </w:p>
        </w:tc>
        <w:tc>
          <w:tcPr>
            <w:tcW w:w="1433" w:type="dxa"/>
          </w:tcPr>
          <w:p w:rsidR="00897976" w:rsidRDefault="00A9416D" w:rsidP="004526C4">
            <w:pPr>
              <w:spacing w:after="0" w:line="240" w:lineRule="auto"/>
              <w:ind w:left="0" w:right="0" w:firstLine="0"/>
            </w:pPr>
            <w:r>
              <w:t xml:space="preserve">DM1 </w:t>
            </w:r>
          </w:p>
        </w:tc>
        <w:tc>
          <w:tcPr>
            <w:tcW w:w="1431" w:type="dxa"/>
          </w:tcPr>
          <w:p w:rsidR="00897976" w:rsidRDefault="00A9416D" w:rsidP="004526C4">
            <w:pPr>
              <w:spacing w:after="0" w:line="240" w:lineRule="auto"/>
              <w:ind w:left="0" w:right="0" w:firstLine="0"/>
            </w:pPr>
            <w:r>
              <w:t xml:space="preserve">0.832 </w:t>
            </w:r>
          </w:p>
        </w:tc>
        <w:tc>
          <w:tcPr>
            <w:tcW w:w="1505" w:type="dxa"/>
            <w:vMerge w:val="restart"/>
          </w:tcPr>
          <w:p w:rsidR="00897976" w:rsidRDefault="00A9416D" w:rsidP="004526C4">
            <w:pPr>
              <w:spacing w:after="0" w:line="240" w:lineRule="auto"/>
              <w:ind w:left="2" w:right="0" w:firstLine="0"/>
            </w:pPr>
            <w:r>
              <w:t xml:space="preserve">0.871 </w:t>
            </w:r>
          </w:p>
        </w:tc>
        <w:tc>
          <w:tcPr>
            <w:tcW w:w="1484" w:type="dxa"/>
            <w:vMerge w:val="restart"/>
          </w:tcPr>
          <w:p w:rsidR="00897976" w:rsidRDefault="00A9416D" w:rsidP="004526C4">
            <w:pPr>
              <w:spacing w:after="0" w:line="240" w:lineRule="auto"/>
              <w:ind w:left="0" w:right="0" w:firstLine="0"/>
            </w:pPr>
            <w:r>
              <w:t xml:space="preserve">0.87 </w:t>
            </w:r>
          </w:p>
        </w:tc>
        <w:tc>
          <w:tcPr>
            <w:tcW w:w="1433" w:type="dxa"/>
            <w:vMerge w:val="restart"/>
          </w:tcPr>
          <w:p w:rsidR="00897976" w:rsidRDefault="00A9416D" w:rsidP="004526C4">
            <w:pPr>
              <w:spacing w:after="0" w:line="240" w:lineRule="auto"/>
              <w:ind w:left="2" w:right="0" w:firstLine="0"/>
            </w:pPr>
            <w:r>
              <w:t xml:space="preserve">0.79 </w:t>
            </w:r>
          </w:p>
        </w:tc>
      </w:tr>
      <w:tr w:rsidR="00897976" w:rsidTr="004C3E77">
        <w:trPr>
          <w:trHeight w:val="445"/>
        </w:trPr>
        <w:tc>
          <w:tcPr>
            <w:tcW w:w="0" w:type="auto"/>
            <w:vMerge/>
          </w:tcPr>
          <w:p w:rsidR="00897976" w:rsidRDefault="00897976" w:rsidP="004526C4">
            <w:pPr>
              <w:spacing w:after="0" w:line="240" w:lineRule="auto"/>
              <w:ind w:left="0" w:right="0" w:firstLine="0"/>
            </w:pPr>
          </w:p>
        </w:tc>
        <w:tc>
          <w:tcPr>
            <w:tcW w:w="1433" w:type="dxa"/>
          </w:tcPr>
          <w:p w:rsidR="00897976" w:rsidRDefault="00A9416D" w:rsidP="004526C4">
            <w:pPr>
              <w:spacing w:after="0" w:line="240" w:lineRule="auto"/>
              <w:ind w:left="0" w:right="0" w:firstLine="0"/>
            </w:pPr>
            <w:r>
              <w:t xml:space="preserve">DM2 </w:t>
            </w:r>
          </w:p>
        </w:tc>
        <w:tc>
          <w:tcPr>
            <w:tcW w:w="1431" w:type="dxa"/>
          </w:tcPr>
          <w:p w:rsidR="00897976" w:rsidRDefault="00A9416D" w:rsidP="004526C4">
            <w:pPr>
              <w:spacing w:after="0" w:line="240" w:lineRule="auto"/>
              <w:ind w:left="0" w:right="0" w:firstLine="0"/>
            </w:pPr>
            <w:r>
              <w:t xml:space="preserve">0.789 </w:t>
            </w: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r>
      <w:tr w:rsidR="00897976" w:rsidTr="004C3E77">
        <w:trPr>
          <w:trHeight w:val="553"/>
        </w:trPr>
        <w:tc>
          <w:tcPr>
            <w:tcW w:w="0" w:type="auto"/>
            <w:vMerge/>
          </w:tcPr>
          <w:p w:rsidR="00897976" w:rsidRDefault="00897976" w:rsidP="004526C4">
            <w:pPr>
              <w:spacing w:after="0" w:line="240" w:lineRule="auto"/>
              <w:ind w:left="0" w:right="0" w:firstLine="0"/>
            </w:pPr>
          </w:p>
        </w:tc>
        <w:tc>
          <w:tcPr>
            <w:tcW w:w="1433" w:type="dxa"/>
          </w:tcPr>
          <w:p w:rsidR="00897976" w:rsidRDefault="00A9416D" w:rsidP="004526C4">
            <w:pPr>
              <w:spacing w:after="0" w:line="240" w:lineRule="auto"/>
              <w:ind w:left="0" w:right="0" w:firstLine="0"/>
            </w:pPr>
            <w:r>
              <w:t xml:space="preserve">DM3 </w:t>
            </w:r>
          </w:p>
        </w:tc>
        <w:tc>
          <w:tcPr>
            <w:tcW w:w="1431" w:type="dxa"/>
          </w:tcPr>
          <w:p w:rsidR="00897976" w:rsidRDefault="00A9416D" w:rsidP="004526C4">
            <w:pPr>
              <w:spacing w:after="0" w:line="240" w:lineRule="auto"/>
              <w:ind w:left="0" w:right="0" w:firstLine="0"/>
            </w:pPr>
            <w:r>
              <w:t xml:space="preserve">0.845 </w:t>
            </w: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r>
      <w:tr w:rsidR="00897976" w:rsidTr="004C3E77">
        <w:trPr>
          <w:trHeight w:val="405"/>
        </w:trPr>
        <w:tc>
          <w:tcPr>
            <w:tcW w:w="0" w:type="auto"/>
            <w:vMerge/>
          </w:tcPr>
          <w:p w:rsidR="00897976" w:rsidRDefault="00897976" w:rsidP="004526C4">
            <w:pPr>
              <w:spacing w:after="0" w:line="240" w:lineRule="auto"/>
              <w:ind w:left="0" w:right="0" w:firstLine="0"/>
            </w:pPr>
          </w:p>
        </w:tc>
        <w:tc>
          <w:tcPr>
            <w:tcW w:w="1433" w:type="dxa"/>
          </w:tcPr>
          <w:p w:rsidR="00897976" w:rsidRDefault="00A9416D" w:rsidP="004526C4">
            <w:pPr>
              <w:spacing w:after="0" w:line="240" w:lineRule="auto"/>
              <w:ind w:left="0" w:right="0" w:firstLine="0"/>
            </w:pPr>
            <w:r>
              <w:t xml:space="preserve">DM4 </w:t>
            </w:r>
          </w:p>
        </w:tc>
        <w:tc>
          <w:tcPr>
            <w:tcW w:w="1431" w:type="dxa"/>
          </w:tcPr>
          <w:p w:rsidR="00897976" w:rsidRDefault="00A9416D" w:rsidP="004526C4">
            <w:pPr>
              <w:spacing w:after="0" w:line="240" w:lineRule="auto"/>
              <w:ind w:left="0" w:right="0" w:firstLine="0"/>
            </w:pPr>
            <w:r>
              <w:t xml:space="preserve">0.844 </w:t>
            </w: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r>
      <w:tr w:rsidR="00897976" w:rsidTr="004C3E77">
        <w:trPr>
          <w:trHeight w:val="373"/>
        </w:trPr>
        <w:tc>
          <w:tcPr>
            <w:tcW w:w="0" w:type="auto"/>
            <w:vMerge/>
          </w:tcPr>
          <w:p w:rsidR="00897976" w:rsidRDefault="00897976" w:rsidP="004526C4">
            <w:pPr>
              <w:spacing w:after="0" w:line="240" w:lineRule="auto"/>
              <w:ind w:left="0" w:right="0" w:firstLine="0"/>
            </w:pPr>
          </w:p>
        </w:tc>
        <w:tc>
          <w:tcPr>
            <w:tcW w:w="1433" w:type="dxa"/>
          </w:tcPr>
          <w:p w:rsidR="00897976" w:rsidRDefault="00A9416D" w:rsidP="004526C4">
            <w:pPr>
              <w:spacing w:after="0" w:line="240" w:lineRule="auto"/>
              <w:ind w:left="0" w:right="0" w:firstLine="0"/>
            </w:pPr>
            <w:r>
              <w:t xml:space="preserve">DM5 </w:t>
            </w:r>
          </w:p>
        </w:tc>
        <w:tc>
          <w:tcPr>
            <w:tcW w:w="1431" w:type="dxa"/>
          </w:tcPr>
          <w:p w:rsidR="00897976" w:rsidRDefault="00A9416D" w:rsidP="004526C4">
            <w:pPr>
              <w:spacing w:after="0" w:line="240" w:lineRule="auto"/>
              <w:ind w:left="0" w:right="0" w:firstLine="0"/>
            </w:pPr>
            <w:r>
              <w:t xml:space="preserve">0.791 </w:t>
            </w: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r>
      <w:tr w:rsidR="00897976" w:rsidTr="004C3E77">
        <w:trPr>
          <w:trHeight w:val="407"/>
        </w:trPr>
        <w:tc>
          <w:tcPr>
            <w:tcW w:w="3404" w:type="dxa"/>
            <w:vMerge w:val="restart"/>
          </w:tcPr>
          <w:p w:rsidR="00897976" w:rsidRDefault="00A9416D" w:rsidP="004526C4">
            <w:pPr>
              <w:spacing w:after="0" w:line="240" w:lineRule="auto"/>
              <w:ind w:left="2" w:right="0" w:firstLine="0"/>
            </w:pPr>
            <w:r>
              <w:t xml:space="preserve">Business Performance </w:t>
            </w:r>
          </w:p>
        </w:tc>
        <w:tc>
          <w:tcPr>
            <w:tcW w:w="1433" w:type="dxa"/>
          </w:tcPr>
          <w:p w:rsidR="00897976" w:rsidRDefault="00A9416D" w:rsidP="004526C4">
            <w:pPr>
              <w:spacing w:after="0" w:line="240" w:lineRule="auto"/>
              <w:ind w:left="0" w:right="0" w:firstLine="0"/>
            </w:pPr>
            <w:r>
              <w:t xml:space="preserve">BP1 </w:t>
            </w:r>
          </w:p>
        </w:tc>
        <w:tc>
          <w:tcPr>
            <w:tcW w:w="1431" w:type="dxa"/>
          </w:tcPr>
          <w:p w:rsidR="00897976" w:rsidRDefault="00A9416D" w:rsidP="004526C4">
            <w:pPr>
              <w:spacing w:after="0" w:line="240" w:lineRule="auto"/>
              <w:ind w:left="0" w:right="0" w:firstLine="0"/>
            </w:pPr>
            <w:r>
              <w:t xml:space="preserve">0.706 </w:t>
            </w:r>
          </w:p>
        </w:tc>
        <w:tc>
          <w:tcPr>
            <w:tcW w:w="1505" w:type="dxa"/>
            <w:vMerge w:val="restart"/>
          </w:tcPr>
          <w:p w:rsidR="00897976" w:rsidRDefault="00A9416D" w:rsidP="004526C4">
            <w:pPr>
              <w:spacing w:after="0" w:line="240" w:lineRule="auto"/>
              <w:ind w:left="2" w:right="0" w:firstLine="0"/>
            </w:pPr>
            <w:r>
              <w:t xml:space="preserve">0.831 </w:t>
            </w:r>
          </w:p>
        </w:tc>
        <w:tc>
          <w:tcPr>
            <w:tcW w:w="1484" w:type="dxa"/>
            <w:vMerge w:val="restart"/>
          </w:tcPr>
          <w:p w:rsidR="00897976" w:rsidRDefault="00A9416D" w:rsidP="004526C4">
            <w:pPr>
              <w:spacing w:after="0" w:line="240" w:lineRule="auto"/>
              <w:ind w:left="0" w:right="0" w:firstLine="0"/>
            </w:pPr>
            <w:r>
              <w:t xml:space="preserve">0.85 </w:t>
            </w:r>
          </w:p>
        </w:tc>
        <w:tc>
          <w:tcPr>
            <w:tcW w:w="1433" w:type="dxa"/>
            <w:vMerge w:val="restart"/>
          </w:tcPr>
          <w:p w:rsidR="00897976" w:rsidRDefault="00A9416D" w:rsidP="004526C4">
            <w:pPr>
              <w:spacing w:after="0" w:line="240" w:lineRule="auto"/>
              <w:ind w:left="2" w:right="0" w:firstLine="0"/>
            </w:pPr>
            <w:r>
              <w:t xml:space="preserve">0.64 </w:t>
            </w:r>
          </w:p>
        </w:tc>
      </w:tr>
      <w:tr w:rsidR="00897976" w:rsidTr="004C3E77">
        <w:trPr>
          <w:trHeight w:val="427"/>
        </w:trPr>
        <w:tc>
          <w:tcPr>
            <w:tcW w:w="0" w:type="auto"/>
            <w:vMerge/>
          </w:tcPr>
          <w:p w:rsidR="00897976" w:rsidRDefault="00897976" w:rsidP="004526C4">
            <w:pPr>
              <w:spacing w:after="0" w:line="240" w:lineRule="auto"/>
              <w:ind w:left="0" w:right="0" w:firstLine="0"/>
            </w:pPr>
          </w:p>
        </w:tc>
        <w:tc>
          <w:tcPr>
            <w:tcW w:w="1433" w:type="dxa"/>
          </w:tcPr>
          <w:p w:rsidR="00897976" w:rsidRDefault="00A9416D" w:rsidP="004526C4">
            <w:pPr>
              <w:spacing w:after="0" w:line="240" w:lineRule="auto"/>
              <w:ind w:left="0" w:right="0" w:firstLine="0"/>
            </w:pPr>
            <w:r>
              <w:t xml:space="preserve">BP2 </w:t>
            </w:r>
          </w:p>
        </w:tc>
        <w:tc>
          <w:tcPr>
            <w:tcW w:w="1431" w:type="dxa"/>
          </w:tcPr>
          <w:p w:rsidR="00897976" w:rsidRDefault="00A9416D" w:rsidP="004526C4">
            <w:pPr>
              <w:spacing w:after="0" w:line="240" w:lineRule="auto"/>
              <w:ind w:left="0" w:right="0" w:firstLine="0"/>
            </w:pPr>
            <w:r>
              <w:t xml:space="preserve">0.751 </w:t>
            </w: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r>
      <w:tr w:rsidR="00897976" w:rsidTr="004C3E77">
        <w:trPr>
          <w:trHeight w:val="439"/>
        </w:trPr>
        <w:tc>
          <w:tcPr>
            <w:tcW w:w="0" w:type="auto"/>
            <w:vMerge/>
          </w:tcPr>
          <w:p w:rsidR="00897976" w:rsidRDefault="00897976" w:rsidP="004526C4">
            <w:pPr>
              <w:spacing w:after="0" w:line="240" w:lineRule="auto"/>
              <w:ind w:left="0" w:right="0" w:firstLine="0"/>
            </w:pPr>
          </w:p>
        </w:tc>
        <w:tc>
          <w:tcPr>
            <w:tcW w:w="1433" w:type="dxa"/>
          </w:tcPr>
          <w:p w:rsidR="00897976" w:rsidRDefault="00A9416D" w:rsidP="004526C4">
            <w:pPr>
              <w:spacing w:after="0" w:line="240" w:lineRule="auto"/>
              <w:ind w:left="0" w:right="0" w:firstLine="0"/>
            </w:pPr>
            <w:r>
              <w:t xml:space="preserve">BP3 </w:t>
            </w:r>
          </w:p>
        </w:tc>
        <w:tc>
          <w:tcPr>
            <w:tcW w:w="1431" w:type="dxa"/>
          </w:tcPr>
          <w:p w:rsidR="00897976" w:rsidRDefault="00A9416D" w:rsidP="004526C4">
            <w:pPr>
              <w:spacing w:after="0" w:line="240" w:lineRule="auto"/>
              <w:ind w:left="0" w:right="0" w:firstLine="0"/>
            </w:pPr>
            <w:r>
              <w:t xml:space="preserve">0.788 </w:t>
            </w: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c>
          <w:tcPr>
            <w:tcW w:w="0" w:type="auto"/>
            <w:vMerge/>
          </w:tcPr>
          <w:p w:rsidR="00897976" w:rsidRDefault="00897976" w:rsidP="004526C4">
            <w:pPr>
              <w:spacing w:after="0" w:line="240" w:lineRule="auto"/>
              <w:ind w:left="0" w:right="0" w:firstLine="0"/>
            </w:pPr>
          </w:p>
        </w:tc>
      </w:tr>
    </w:tbl>
    <w:p w:rsidR="004526C4" w:rsidRDefault="004526C4" w:rsidP="004526C4">
      <w:pPr>
        <w:spacing w:after="0" w:line="240" w:lineRule="auto"/>
        <w:ind w:left="-5" w:right="0"/>
      </w:pPr>
    </w:p>
    <w:p w:rsidR="00897976" w:rsidRDefault="00A9416D" w:rsidP="004526C4">
      <w:pPr>
        <w:spacing w:after="240" w:line="240" w:lineRule="auto"/>
        <w:ind w:left="-5" w:right="0"/>
      </w:pPr>
      <w:r>
        <w:t xml:space="preserve">Exploratory Factor Analysis (EFA) (See Table 3) identifies underlying factor structures without predefined assumptions. It helps group items that measure the same construct. Confirmatory Factor Analysis (CFA) tests whether the data fit a hypothesised model, validating construct reliability and model fit using factor loadings, CR. Social CRM: </w:t>
      </w:r>
      <w:proofErr w:type="spellStart"/>
      <w:r>
        <w:t>Cronbach’s</w:t>
      </w:r>
      <w:proofErr w:type="spellEnd"/>
      <w:r>
        <w:t xml:space="preserve"> Alpha = 0.799, CR = 0.82, AVE = 0.59. Digital Marketing: </w:t>
      </w:r>
      <w:proofErr w:type="spellStart"/>
      <w:r>
        <w:t>Cronbach’s</w:t>
      </w:r>
      <w:proofErr w:type="spellEnd"/>
      <w:r>
        <w:t xml:space="preserve"> Alpha = 0.871, CR = 0.87, AVE = 0.79. Business Performance: </w:t>
      </w:r>
      <w:proofErr w:type="spellStart"/>
      <w:r>
        <w:t>Cronbach’s</w:t>
      </w:r>
      <w:proofErr w:type="spellEnd"/>
      <w:r>
        <w:t xml:space="preserve"> Alpha = 0.831, CR = 0.85, AVE = 0.64. All constructs show strong internal consistency (α &gt; 0.7), high composite reliability (CR &gt; 0.7), and acceptable convergent validity (AVE &gt; 0.5). Factor loadings are mostly above 0.70, confirming item relevance. These results validate the measurement model and support its use in SEM analysis. </w:t>
      </w:r>
    </w:p>
    <w:p w:rsidR="00897976" w:rsidRDefault="00A9416D" w:rsidP="004526C4">
      <w:pPr>
        <w:spacing w:after="240" w:line="240" w:lineRule="auto"/>
        <w:ind w:left="-5" w:right="0"/>
      </w:pPr>
      <w:r>
        <w:rPr>
          <w:b/>
        </w:rPr>
        <w:t xml:space="preserve">KMO and </w:t>
      </w:r>
      <w:proofErr w:type="spellStart"/>
      <w:r>
        <w:rPr>
          <w:b/>
        </w:rPr>
        <w:t>Barlett’s</w:t>
      </w:r>
      <w:proofErr w:type="spellEnd"/>
      <w:r>
        <w:rPr>
          <w:b/>
        </w:rPr>
        <w:t xml:space="preserve"> Test </w:t>
      </w:r>
    </w:p>
    <w:p w:rsidR="00897976" w:rsidRDefault="00A9416D" w:rsidP="004526C4">
      <w:pPr>
        <w:spacing w:after="240" w:line="240" w:lineRule="auto"/>
        <w:ind w:left="-5" w:right="0"/>
      </w:pPr>
      <w:proofErr w:type="gramStart"/>
      <w:r>
        <w:rPr>
          <w:b/>
        </w:rPr>
        <w:t>Table 4.</w:t>
      </w:r>
      <w:proofErr w:type="gramEnd"/>
      <w:r>
        <w:rPr>
          <w:b/>
        </w:rPr>
        <w:t xml:space="preserve"> KMO and </w:t>
      </w:r>
      <w:proofErr w:type="spellStart"/>
      <w:r>
        <w:rPr>
          <w:b/>
        </w:rPr>
        <w:t>Barlett’s</w:t>
      </w:r>
      <w:proofErr w:type="spellEnd"/>
      <w:r>
        <w:rPr>
          <w:b/>
        </w:rPr>
        <w:t xml:space="preserve"> Test </w:t>
      </w:r>
    </w:p>
    <w:tbl>
      <w:tblPr>
        <w:tblStyle w:val="TableGrid"/>
        <w:tblW w:w="10690" w:type="dxa"/>
        <w:tblInd w:w="5" w:type="dxa"/>
        <w:tblCellMar>
          <w:top w:w="90" w:type="dxa"/>
          <w:left w:w="19" w:type="dxa"/>
          <w:bottom w:w="224" w:type="dxa"/>
          <w:right w:w="12" w:type="dxa"/>
        </w:tblCellMar>
        <w:tblLook w:val="04A0"/>
      </w:tblPr>
      <w:tblGrid>
        <w:gridCol w:w="5272"/>
        <w:gridCol w:w="1757"/>
        <w:gridCol w:w="1757"/>
        <w:gridCol w:w="1904"/>
      </w:tblGrid>
      <w:tr w:rsidR="004C3E77" w:rsidTr="004E5B9F">
        <w:trPr>
          <w:trHeight w:val="16"/>
        </w:trPr>
        <w:tc>
          <w:tcPr>
            <w:tcW w:w="5272" w:type="dxa"/>
            <w:tcBorders>
              <w:top w:val="single" w:sz="4" w:space="0" w:color="000000"/>
              <w:left w:val="single" w:sz="4" w:space="0" w:color="000000"/>
              <w:bottom w:val="single" w:sz="4" w:space="0" w:color="000000"/>
              <w:right w:val="single" w:sz="4" w:space="0" w:color="000000"/>
            </w:tcBorders>
          </w:tcPr>
          <w:p w:rsidR="004C3E77" w:rsidRDefault="004C3E77" w:rsidP="004C3E77">
            <w:pPr>
              <w:spacing w:after="0" w:line="240" w:lineRule="auto"/>
              <w:ind w:left="2" w:right="0" w:firstLine="0"/>
            </w:pPr>
            <w:r>
              <w:t xml:space="preserve">KMO and Bartlett's Test  </w:t>
            </w:r>
          </w:p>
        </w:tc>
        <w:tc>
          <w:tcPr>
            <w:tcW w:w="1757" w:type="dxa"/>
            <w:tcBorders>
              <w:top w:val="single" w:sz="4" w:space="0" w:color="000000"/>
              <w:left w:val="single" w:sz="4" w:space="0" w:color="000000"/>
              <w:bottom w:val="single" w:sz="4" w:space="0" w:color="000000"/>
              <w:right w:val="single" w:sz="4" w:space="0" w:color="000000"/>
            </w:tcBorders>
          </w:tcPr>
          <w:p w:rsidR="004C3E77" w:rsidRDefault="004C3E77" w:rsidP="004526C4">
            <w:pPr>
              <w:spacing w:after="0" w:line="240" w:lineRule="auto"/>
              <w:ind w:left="0" w:right="0" w:firstLine="0"/>
            </w:pPr>
            <w:r>
              <w:t xml:space="preserve">SCRM </w:t>
            </w:r>
          </w:p>
        </w:tc>
        <w:tc>
          <w:tcPr>
            <w:tcW w:w="1757" w:type="dxa"/>
            <w:tcBorders>
              <w:top w:val="single" w:sz="4" w:space="0" w:color="000000"/>
              <w:left w:val="single" w:sz="4" w:space="0" w:color="000000"/>
              <w:bottom w:val="single" w:sz="4" w:space="0" w:color="000000"/>
              <w:right w:val="single" w:sz="4" w:space="0" w:color="000000"/>
            </w:tcBorders>
          </w:tcPr>
          <w:p w:rsidR="004C3E77" w:rsidRDefault="004C3E77" w:rsidP="004526C4">
            <w:pPr>
              <w:spacing w:after="0" w:line="240" w:lineRule="auto"/>
              <w:ind w:left="0" w:right="0" w:firstLine="0"/>
            </w:pPr>
            <w:r>
              <w:t xml:space="preserve">DMC </w:t>
            </w:r>
          </w:p>
        </w:tc>
        <w:tc>
          <w:tcPr>
            <w:tcW w:w="1904" w:type="dxa"/>
            <w:tcBorders>
              <w:top w:val="single" w:sz="4" w:space="0" w:color="000000"/>
              <w:left w:val="single" w:sz="4" w:space="0" w:color="000000"/>
              <w:bottom w:val="single" w:sz="4" w:space="0" w:color="000000"/>
              <w:right w:val="single" w:sz="4" w:space="0" w:color="000000"/>
            </w:tcBorders>
          </w:tcPr>
          <w:p w:rsidR="004C3E77" w:rsidRDefault="004C3E77" w:rsidP="004526C4">
            <w:pPr>
              <w:spacing w:after="0" w:line="240" w:lineRule="auto"/>
              <w:ind w:left="0" w:right="0" w:firstLine="0"/>
            </w:pPr>
            <w:r>
              <w:t xml:space="preserve">BP </w:t>
            </w:r>
          </w:p>
        </w:tc>
      </w:tr>
      <w:tr w:rsidR="00897976" w:rsidTr="004C3E77">
        <w:trPr>
          <w:trHeight w:val="389"/>
        </w:trPr>
        <w:tc>
          <w:tcPr>
            <w:tcW w:w="5272" w:type="dxa"/>
            <w:tcBorders>
              <w:top w:val="single" w:sz="4" w:space="0" w:color="000000"/>
              <w:left w:val="single" w:sz="4" w:space="0" w:color="000000"/>
              <w:bottom w:val="single" w:sz="4" w:space="0" w:color="000000"/>
              <w:right w:val="single" w:sz="4" w:space="0" w:color="000000"/>
            </w:tcBorders>
            <w:vAlign w:val="bottom"/>
          </w:tcPr>
          <w:p w:rsidR="00897976" w:rsidRDefault="00A9416D" w:rsidP="004526C4">
            <w:pPr>
              <w:spacing w:after="0" w:line="240" w:lineRule="auto"/>
              <w:ind w:left="2" w:right="0" w:firstLine="0"/>
            </w:pPr>
            <w:r>
              <w:t>Kaiser-Meyer-</w:t>
            </w:r>
            <w:proofErr w:type="spellStart"/>
            <w:r>
              <w:t>Olkin</w:t>
            </w:r>
            <w:proofErr w:type="spellEnd"/>
            <w:r>
              <w:t xml:space="preserve"> Measure of Sampling Adequacy. </w:t>
            </w:r>
          </w:p>
        </w:tc>
        <w:tc>
          <w:tcPr>
            <w:tcW w:w="17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0.811 </w:t>
            </w:r>
          </w:p>
        </w:tc>
        <w:tc>
          <w:tcPr>
            <w:tcW w:w="17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0.787 </w:t>
            </w:r>
          </w:p>
        </w:tc>
        <w:tc>
          <w:tcPr>
            <w:tcW w:w="190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0.881 </w:t>
            </w:r>
          </w:p>
        </w:tc>
      </w:tr>
      <w:tr w:rsidR="00897976" w:rsidTr="004C3E77">
        <w:trPr>
          <w:trHeight w:val="119"/>
        </w:trPr>
        <w:tc>
          <w:tcPr>
            <w:tcW w:w="5272"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Bartlett's Test of </w:t>
            </w:r>
            <w:proofErr w:type="spellStart"/>
            <w:r>
              <w:t>Sphericity</w:t>
            </w:r>
            <w:proofErr w:type="spellEnd"/>
            <w:r>
              <w:t xml:space="preserve"> </w:t>
            </w:r>
            <w:proofErr w:type="spellStart"/>
            <w:r>
              <w:t>Approx.Chi</w:t>
            </w:r>
            <w:proofErr w:type="spellEnd"/>
            <w:r>
              <w:t xml:space="preserve">-Square </w:t>
            </w:r>
          </w:p>
        </w:tc>
        <w:tc>
          <w:tcPr>
            <w:tcW w:w="17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654.091 </w:t>
            </w:r>
          </w:p>
        </w:tc>
        <w:tc>
          <w:tcPr>
            <w:tcW w:w="17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543.152 </w:t>
            </w:r>
          </w:p>
        </w:tc>
        <w:tc>
          <w:tcPr>
            <w:tcW w:w="190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1091.343 </w:t>
            </w:r>
          </w:p>
        </w:tc>
      </w:tr>
      <w:tr w:rsidR="00897976" w:rsidTr="004C3E77">
        <w:trPr>
          <w:trHeight w:val="16"/>
        </w:trPr>
        <w:tc>
          <w:tcPr>
            <w:tcW w:w="5272"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proofErr w:type="spellStart"/>
            <w:r>
              <w:t>df</w:t>
            </w:r>
            <w:proofErr w:type="spellEnd"/>
            <w:r>
              <w:t xml:space="preserve"> </w:t>
            </w:r>
          </w:p>
        </w:tc>
        <w:tc>
          <w:tcPr>
            <w:tcW w:w="17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15 </w:t>
            </w:r>
          </w:p>
        </w:tc>
        <w:tc>
          <w:tcPr>
            <w:tcW w:w="17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9 </w:t>
            </w:r>
          </w:p>
        </w:tc>
        <w:tc>
          <w:tcPr>
            <w:tcW w:w="190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24 </w:t>
            </w:r>
          </w:p>
        </w:tc>
      </w:tr>
      <w:tr w:rsidR="00897976" w:rsidTr="004C3E77">
        <w:trPr>
          <w:trHeight w:val="16"/>
        </w:trPr>
        <w:tc>
          <w:tcPr>
            <w:tcW w:w="5272"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Sig. </w:t>
            </w:r>
          </w:p>
        </w:tc>
        <w:tc>
          <w:tcPr>
            <w:tcW w:w="17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 </w:t>
            </w:r>
          </w:p>
        </w:tc>
        <w:tc>
          <w:tcPr>
            <w:tcW w:w="17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 </w:t>
            </w:r>
          </w:p>
        </w:tc>
        <w:tc>
          <w:tcPr>
            <w:tcW w:w="190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 </w:t>
            </w:r>
          </w:p>
        </w:tc>
      </w:tr>
    </w:tbl>
    <w:p w:rsidR="004526C4" w:rsidRDefault="004526C4" w:rsidP="004526C4">
      <w:pPr>
        <w:spacing w:after="0" w:line="240" w:lineRule="auto"/>
        <w:ind w:left="-5" w:right="0"/>
      </w:pPr>
    </w:p>
    <w:p w:rsidR="00897976" w:rsidRDefault="00A9416D" w:rsidP="004526C4">
      <w:pPr>
        <w:spacing w:after="240" w:line="240" w:lineRule="auto"/>
        <w:ind w:left="-5" w:right="0"/>
      </w:pPr>
      <w:r>
        <w:t>The Kaiser-Meyer-</w:t>
      </w:r>
      <w:proofErr w:type="spellStart"/>
      <w:r>
        <w:t>Olkin</w:t>
      </w:r>
      <w:proofErr w:type="spellEnd"/>
      <w:r>
        <w:t xml:space="preserve"> (KMO) (see Table 4) Measure of Sampling Adequacy and Bartlett’s Test of </w:t>
      </w:r>
      <w:proofErr w:type="spellStart"/>
      <w:r>
        <w:t>Sphericity</w:t>
      </w:r>
      <w:proofErr w:type="spellEnd"/>
      <w:r>
        <w:t xml:space="preserve"> were conducted to assess the suitability of the data for factor analysis. The KMO values for Social CRM (0.811), Digital Marketing (0.787), and Business Performance (0.881) all exceed the recommended threshold of 0.70, indicating that the sample is adequate and the items share sufficient common variance for reliable factor extraction. </w:t>
      </w:r>
    </w:p>
    <w:p w:rsidR="00897976" w:rsidRDefault="00A9416D" w:rsidP="004526C4">
      <w:pPr>
        <w:spacing w:after="240" w:line="240" w:lineRule="auto"/>
        <w:ind w:left="-5" w:right="0"/>
      </w:pPr>
      <w:r>
        <w:t xml:space="preserve">Bartlett’s Test of </w:t>
      </w:r>
      <w:proofErr w:type="spellStart"/>
      <w:r>
        <w:t>Sphericity</w:t>
      </w:r>
      <w:proofErr w:type="spellEnd"/>
      <w:r>
        <w:t xml:space="preserve"> yielded highly significant results (p &lt; 0.001) for all three constructs, confirming that the correlation matrices are not identity matrices and that factor analysis is appropriate. These results collectively validate the use of Exploratory Factor Analysis (EFA) for examining the underlying structure of the constructs in the measurement model. </w:t>
      </w:r>
    </w:p>
    <w:p w:rsidR="00897976" w:rsidRDefault="00A9416D" w:rsidP="004526C4">
      <w:pPr>
        <w:spacing w:after="240" w:line="240" w:lineRule="auto"/>
        <w:ind w:left="-5" w:right="0"/>
      </w:pPr>
      <w:proofErr w:type="spellStart"/>
      <w:r>
        <w:rPr>
          <w:b/>
        </w:rPr>
        <w:lastRenderedPageBreak/>
        <w:t>Discriminant</w:t>
      </w:r>
      <w:proofErr w:type="spellEnd"/>
      <w:r>
        <w:rPr>
          <w:b/>
        </w:rPr>
        <w:t xml:space="preserve"> Validity Test </w:t>
      </w:r>
    </w:p>
    <w:p w:rsidR="00897976" w:rsidRDefault="00A9416D" w:rsidP="004526C4">
      <w:pPr>
        <w:pStyle w:val="Heading2"/>
        <w:spacing w:after="240" w:line="240" w:lineRule="auto"/>
        <w:ind w:left="-5" w:right="0"/>
        <w:jc w:val="both"/>
      </w:pPr>
      <w:proofErr w:type="gramStart"/>
      <w:r>
        <w:t>Table 5.</w:t>
      </w:r>
      <w:proofErr w:type="gramEnd"/>
      <w:r>
        <w:t xml:space="preserve"> </w:t>
      </w:r>
      <w:proofErr w:type="spellStart"/>
      <w:r>
        <w:t>Discriminant</w:t>
      </w:r>
      <w:proofErr w:type="spellEnd"/>
      <w:r>
        <w:t xml:space="preserve"> Validity Test </w:t>
      </w:r>
    </w:p>
    <w:tbl>
      <w:tblPr>
        <w:tblStyle w:val="TableGrid"/>
        <w:tblW w:w="10690" w:type="dxa"/>
        <w:tblInd w:w="5" w:type="dxa"/>
        <w:tblCellMar>
          <w:top w:w="83" w:type="dxa"/>
          <w:left w:w="19" w:type="dxa"/>
          <w:bottom w:w="226" w:type="dxa"/>
          <w:right w:w="2" w:type="dxa"/>
        </w:tblCellMar>
        <w:tblLook w:val="04A0"/>
      </w:tblPr>
      <w:tblGrid>
        <w:gridCol w:w="2424"/>
        <w:gridCol w:w="1791"/>
        <w:gridCol w:w="1174"/>
        <w:gridCol w:w="1275"/>
        <w:gridCol w:w="1748"/>
        <w:gridCol w:w="2278"/>
      </w:tblGrid>
      <w:tr w:rsidR="00897976" w:rsidTr="004526C4">
        <w:trPr>
          <w:trHeight w:val="333"/>
        </w:trPr>
        <w:tc>
          <w:tcPr>
            <w:tcW w:w="2424" w:type="dxa"/>
            <w:tcBorders>
              <w:top w:val="single" w:sz="4" w:space="0" w:color="000000"/>
              <w:left w:val="single" w:sz="4" w:space="0" w:color="000000"/>
              <w:bottom w:val="single" w:sz="4" w:space="0" w:color="000000"/>
              <w:right w:val="single" w:sz="4" w:space="0" w:color="000000"/>
            </w:tcBorders>
            <w:vAlign w:val="bottom"/>
          </w:tcPr>
          <w:p w:rsidR="00897976" w:rsidRDefault="00A9416D" w:rsidP="004526C4">
            <w:pPr>
              <w:spacing w:after="0" w:line="240" w:lineRule="auto"/>
              <w:ind w:left="2" w:right="0" w:firstLine="0"/>
            </w:pPr>
            <w:r>
              <w:t xml:space="preserve">Construct </w:t>
            </w:r>
          </w:p>
        </w:tc>
        <w:tc>
          <w:tcPr>
            <w:tcW w:w="1791" w:type="dxa"/>
            <w:tcBorders>
              <w:top w:val="single" w:sz="4" w:space="0" w:color="000000"/>
              <w:left w:val="single" w:sz="4" w:space="0" w:color="000000"/>
              <w:bottom w:val="single" w:sz="4" w:space="0" w:color="000000"/>
              <w:right w:val="single" w:sz="4" w:space="0" w:color="000000"/>
            </w:tcBorders>
            <w:vAlign w:val="bottom"/>
          </w:tcPr>
          <w:p w:rsidR="00897976" w:rsidRDefault="00A9416D" w:rsidP="004526C4">
            <w:pPr>
              <w:spacing w:after="0" w:line="240" w:lineRule="auto"/>
              <w:ind w:left="0" w:right="0" w:firstLine="0"/>
            </w:pPr>
            <w:r>
              <w:t xml:space="preserve">AVE </w:t>
            </w:r>
          </w:p>
        </w:tc>
        <w:tc>
          <w:tcPr>
            <w:tcW w:w="1174" w:type="dxa"/>
            <w:tcBorders>
              <w:top w:val="single" w:sz="4" w:space="0" w:color="000000"/>
              <w:left w:val="single" w:sz="4" w:space="0" w:color="000000"/>
              <w:bottom w:val="single" w:sz="4" w:space="0" w:color="000000"/>
              <w:right w:val="single" w:sz="4" w:space="0" w:color="000000"/>
            </w:tcBorders>
            <w:vAlign w:val="bottom"/>
          </w:tcPr>
          <w:p w:rsidR="00897976" w:rsidRDefault="00A9416D" w:rsidP="004526C4">
            <w:pPr>
              <w:spacing w:after="0" w:line="240" w:lineRule="auto"/>
              <w:ind w:left="0" w:right="0" w:firstLine="0"/>
            </w:pPr>
            <w:r>
              <w:t xml:space="preserve">√AVE </w:t>
            </w:r>
          </w:p>
        </w:tc>
        <w:tc>
          <w:tcPr>
            <w:tcW w:w="1275" w:type="dxa"/>
            <w:tcBorders>
              <w:top w:val="single" w:sz="4" w:space="0" w:color="000000"/>
              <w:left w:val="single" w:sz="4" w:space="0" w:color="000000"/>
              <w:bottom w:val="single" w:sz="4" w:space="0" w:color="000000"/>
              <w:right w:val="single" w:sz="4" w:space="0" w:color="000000"/>
            </w:tcBorders>
            <w:vAlign w:val="bottom"/>
          </w:tcPr>
          <w:p w:rsidR="00897976" w:rsidRDefault="00A9416D" w:rsidP="004526C4">
            <w:pPr>
              <w:spacing w:after="0" w:line="240" w:lineRule="auto"/>
              <w:ind w:left="0" w:right="0" w:firstLine="0"/>
            </w:pPr>
            <w:r>
              <w:t xml:space="preserve">Social CRM </w:t>
            </w:r>
          </w:p>
        </w:tc>
        <w:tc>
          <w:tcPr>
            <w:tcW w:w="1748"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Digital </w:t>
            </w:r>
          </w:p>
          <w:p w:rsidR="00897976" w:rsidRDefault="00A9416D" w:rsidP="004526C4">
            <w:pPr>
              <w:spacing w:after="0" w:line="240" w:lineRule="auto"/>
              <w:ind w:left="0" w:right="0" w:firstLine="0"/>
            </w:pPr>
            <w:r>
              <w:t xml:space="preserve">Marketing </w:t>
            </w:r>
          </w:p>
        </w:tc>
        <w:tc>
          <w:tcPr>
            <w:tcW w:w="2278" w:type="dxa"/>
            <w:tcBorders>
              <w:top w:val="single" w:sz="4" w:space="0" w:color="000000"/>
              <w:left w:val="single" w:sz="4" w:space="0" w:color="000000"/>
              <w:bottom w:val="single" w:sz="4" w:space="0" w:color="000000"/>
              <w:right w:val="single" w:sz="4" w:space="0" w:color="000000"/>
            </w:tcBorders>
            <w:vAlign w:val="bottom"/>
          </w:tcPr>
          <w:p w:rsidR="00897976" w:rsidRDefault="00A9416D" w:rsidP="004526C4">
            <w:pPr>
              <w:spacing w:after="0" w:line="240" w:lineRule="auto"/>
              <w:ind w:left="0" w:right="0" w:firstLine="0"/>
            </w:pPr>
            <w:r>
              <w:t xml:space="preserve">Business </w:t>
            </w:r>
            <w:proofErr w:type="spellStart"/>
            <w:r>
              <w:t>Performace</w:t>
            </w:r>
            <w:proofErr w:type="spellEnd"/>
            <w:r>
              <w:t xml:space="preserve">  </w:t>
            </w:r>
          </w:p>
        </w:tc>
      </w:tr>
      <w:tr w:rsidR="00897976" w:rsidTr="004C3E77">
        <w:trPr>
          <w:trHeight w:val="290"/>
        </w:trPr>
        <w:tc>
          <w:tcPr>
            <w:tcW w:w="242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Social CRM </w:t>
            </w:r>
          </w:p>
        </w:tc>
        <w:tc>
          <w:tcPr>
            <w:tcW w:w="1791"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0.66 </w:t>
            </w:r>
          </w:p>
        </w:tc>
        <w:tc>
          <w:tcPr>
            <w:tcW w:w="117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0.78 </w:t>
            </w:r>
          </w:p>
        </w:tc>
        <w:tc>
          <w:tcPr>
            <w:tcW w:w="1275"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rPr>
                <w:b/>
              </w:rPr>
              <w:t>0.78</w:t>
            </w:r>
            <w:r>
              <w:t xml:space="preserve"> </w:t>
            </w:r>
          </w:p>
        </w:tc>
        <w:tc>
          <w:tcPr>
            <w:tcW w:w="1748"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0.56 </w:t>
            </w:r>
          </w:p>
        </w:tc>
        <w:tc>
          <w:tcPr>
            <w:tcW w:w="2278"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0.49 </w:t>
            </w:r>
          </w:p>
        </w:tc>
      </w:tr>
      <w:tr w:rsidR="00897976" w:rsidTr="004C3E77">
        <w:trPr>
          <w:trHeight w:val="258"/>
        </w:trPr>
        <w:tc>
          <w:tcPr>
            <w:tcW w:w="242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Digital Marketing  </w:t>
            </w:r>
          </w:p>
        </w:tc>
        <w:tc>
          <w:tcPr>
            <w:tcW w:w="1791"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0.58 </w:t>
            </w:r>
          </w:p>
        </w:tc>
        <w:tc>
          <w:tcPr>
            <w:tcW w:w="117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0.77 </w:t>
            </w:r>
          </w:p>
        </w:tc>
        <w:tc>
          <w:tcPr>
            <w:tcW w:w="1275"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0.44 </w:t>
            </w:r>
          </w:p>
        </w:tc>
        <w:tc>
          <w:tcPr>
            <w:tcW w:w="1748"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rPr>
                <w:b/>
              </w:rPr>
              <w:t>0.77</w:t>
            </w:r>
            <w:r>
              <w:t xml:space="preserve"> </w:t>
            </w:r>
          </w:p>
        </w:tc>
        <w:tc>
          <w:tcPr>
            <w:tcW w:w="2278"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0.61 </w:t>
            </w:r>
          </w:p>
        </w:tc>
      </w:tr>
      <w:tr w:rsidR="00897976" w:rsidTr="004C3E77">
        <w:trPr>
          <w:trHeight w:val="350"/>
        </w:trPr>
        <w:tc>
          <w:tcPr>
            <w:tcW w:w="242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Business </w:t>
            </w:r>
            <w:proofErr w:type="spellStart"/>
            <w:r>
              <w:t>Performace</w:t>
            </w:r>
            <w:proofErr w:type="spellEnd"/>
            <w:r>
              <w:t xml:space="preserve">  </w:t>
            </w:r>
          </w:p>
        </w:tc>
        <w:tc>
          <w:tcPr>
            <w:tcW w:w="1791"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0.67 </w:t>
            </w:r>
          </w:p>
        </w:tc>
        <w:tc>
          <w:tcPr>
            <w:tcW w:w="117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0.82 </w:t>
            </w:r>
          </w:p>
        </w:tc>
        <w:tc>
          <w:tcPr>
            <w:tcW w:w="1275"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0.56 </w:t>
            </w:r>
          </w:p>
        </w:tc>
        <w:tc>
          <w:tcPr>
            <w:tcW w:w="1748"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0.53 </w:t>
            </w:r>
          </w:p>
        </w:tc>
        <w:tc>
          <w:tcPr>
            <w:tcW w:w="2278"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rPr>
                <w:b/>
              </w:rPr>
              <w:t>0.82</w:t>
            </w:r>
            <w:r>
              <w:t xml:space="preserve"> </w:t>
            </w:r>
          </w:p>
        </w:tc>
      </w:tr>
    </w:tbl>
    <w:p w:rsidR="004526C4" w:rsidRDefault="004526C4" w:rsidP="004526C4">
      <w:pPr>
        <w:spacing w:after="0" w:line="240" w:lineRule="auto"/>
        <w:ind w:left="-5" w:right="0"/>
      </w:pPr>
    </w:p>
    <w:p w:rsidR="00897976" w:rsidRDefault="00A9416D" w:rsidP="004526C4">
      <w:pPr>
        <w:spacing w:after="240" w:line="240" w:lineRule="auto"/>
        <w:ind w:left="-5" w:right="0"/>
      </w:pPr>
      <w:proofErr w:type="spellStart"/>
      <w:r>
        <w:t>Discriminant</w:t>
      </w:r>
      <w:proofErr w:type="spellEnd"/>
      <w:r>
        <w:t xml:space="preserve"> validity (see Table 5) was assessed using the </w:t>
      </w:r>
      <w:proofErr w:type="spellStart"/>
      <w:r>
        <w:t>Fornell–Larcker</w:t>
      </w:r>
      <w:proofErr w:type="spellEnd"/>
      <w:r>
        <w:t xml:space="preserve"> criterion. The square </w:t>
      </w:r>
      <w:proofErr w:type="gramStart"/>
      <w:r>
        <w:t>root of the Average Variance Extracted (√AVE) for each construct—</w:t>
      </w:r>
      <w:proofErr w:type="gramEnd"/>
      <w:r>
        <w:t xml:space="preserve">Social CRM (0.78), Digital Marketing (0.77), and Business Performance (0.82)—was greater than its correlations with other constructs. This confirms that each construct shares more variance with its own indicators than with other constructs, thereby establishing </w:t>
      </w:r>
      <w:proofErr w:type="spellStart"/>
      <w:r>
        <w:t>discriminant</w:t>
      </w:r>
      <w:proofErr w:type="spellEnd"/>
      <w:r>
        <w:t xml:space="preserve"> validity within the measurement model. </w:t>
      </w:r>
    </w:p>
    <w:p w:rsidR="00897976" w:rsidRDefault="00A9416D" w:rsidP="004526C4">
      <w:pPr>
        <w:spacing w:after="240" w:line="240" w:lineRule="auto"/>
        <w:ind w:left="-5" w:right="0"/>
      </w:pPr>
      <w:r>
        <w:rPr>
          <w:b/>
        </w:rPr>
        <w:t xml:space="preserve">Correlation Test </w:t>
      </w:r>
    </w:p>
    <w:p w:rsidR="00897976" w:rsidRDefault="00A9416D" w:rsidP="004526C4">
      <w:pPr>
        <w:pStyle w:val="Heading2"/>
        <w:spacing w:after="240" w:line="240" w:lineRule="auto"/>
        <w:ind w:left="-5" w:right="0"/>
        <w:jc w:val="both"/>
      </w:pPr>
      <w:proofErr w:type="gramStart"/>
      <w:r>
        <w:t>Table 6.</w:t>
      </w:r>
      <w:proofErr w:type="gramEnd"/>
      <w:r>
        <w:t xml:space="preserve"> Correlation of Variables </w:t>
      </w:r>
    </w:p>
    <w:tbl>
      <w:tblPr>
        <w:tblStyle w:val="TableGrid"/>
        <w:tblW w:w="10690" w:type="dxa"/>
        <w:tblInd w:w="5" w:type="dxa"/>
        <w:tblCellMar>
          <w:top w:w="100" w:type="dxa"/>
          <w:left w:w="19" w:type="dxa"/>
          <w:right w:w="115" w:type="dxa"/>
        </w:tblCellMar>
        <w:tblLook w:val="04A0"/>
      </w:tblPr>
      <w:tblGrid>
        <w:gridCol w:w="3038"/>
        <w:gridCol w:w="2485"/>
        <w:gridCol w:w="1556"/>
        <w:gridCol w:w="1537"/>
        <w:gridCol w:w="2074"/>
      </w:tblGrid>
      <w:tr w:rsidR="00897976" w:rsidTr="004C3E77">
        <w:trPr>
          <w:trHeight w:val="441"/>
        </w:trPr>
        <w:tc>
          <w:tcPr>
            <w:tcW w:w="3039"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Construct </w:t>
            </w:r>
          </w:p>
        </w:tc>
        <w:tc>
          <w:tcPr>
            <w:tcW w:w="2485"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Correlation </w:t>
            </w:r>
          </w:p>
        </w:tc>
        <w:tc>
          <w:tcPr>
            <w:tcW w:w="1556"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SCRM </w:t>
            </w:r>
          </w:p>
        </w:tc>
        <w:tc>
          <w:tcPr>
            <w:tcW w:w="153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DM </w:t>
            </w:r>
          </w:p>
        </w:tc>
        <w:tc>
          <w:tcPr>
            <w:tcW w:w="207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BP </w:t>
            </w:r>
          </w:p>
        </w:tc>
      </w:tr>
      <w:tr w:rsidR="00897976" w:rsidTr="004C3E77">
        <w:trPr>
          <w:trHeight w:val="365"/>
        </w:trPr>
        <w:tc>
          <w:tcPr>
            <w:tcW w:w="3039"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Social CRM </w:t>
            </w:r>
          </w:p>
        </w:tc>
        <w:tc>
          <w:tcPr>
            <w:tcW w:w="2485" w:type="dxa"/>
            <w:vMerge w:val="restart"/>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Pearson Correlation </w:t>
            </w:r>
          </w:p>
        </w:tc>
        <w:tc>
          <w:tcPr>
            <w:tcW w:w="1556"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1 </w:t>
            </w:r>
          </w:p>
        </w:tc>
        <w:tc>
          <w:tcPr>
            <w:tcW w:w="153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  </w:t>
            </w:r>
          </w:p>
        </w:tc>
        <w:tc>
          <w:tcPr>
            <w:tcW w:w="207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  </w:t>
            </w:r>
          </w:p>
        </w:tc>
      </w:tr>
      <w:tr w:rsidR="00897976" w:rsidTr="004C3E77">
        <w:trPr>
          <w:trHeight w:val="427"/>
        </w:trPr>
        <w:tc>
          <w:tcPr>
            <w:tcW w:w="3039" w:type="dxa"/>
            <w:tcBorders>
              <w:top w:val="single" w:sz="4" w:space="0" w:color="000000"/>
              <w:left w:val="single" w:sz="4" w:space="0" w:color="000000"/>
              <w:bottom w:val="single" w:sz="4" w:space="0" w:color="000000"/>
              <w:right w:val="single" w:sz="4" w:space="0" w:color="000000"/>
            </w:tcBorders>
            <w:vAlign w:val="center"/>
          </w:tcPr>
          <w:p w:rsidR="00897976" w:rsidRDefault="00A9416D" w:rsidP="004526C4">
            <w:pPr>
              <w:spacing w:after="0" w:line="240" w:lineRule="auto"/>
              <w:ind w:left="2" w:right="0" w:firstLine="0"/>
            </w:pPr>
            <w:r>
              <w:t xml:space="preserve">Digital Marketing </w:t>
            </w:r>
          </w:p>
        </w:tc>
        <w:tc>
          <w:tcPr>
            <w:tcW w:w="0" w:type="auto"/>
            <w:vMerge/>
            <w:tcBorders>
              <w:top w:val="nil"/>
              <w:left w:val="single" w:sz="4" w:space="0" w:color="000000"/>
              <w:bottom w:val="nil"/>
              <w:right w:val="single" w:sz="4" w:space="0" w:color="000000"/>
            </w:tcBorders>
          </w:tcPr>
          <w:p w:rsidR="00897976" w:rsidRDefault="00897976" w:rsidP="004526C4">
            <w:pPr>
              <w:spacing w:after="0" w:line="240" w:lineRule="auto"/>
              <w:ind w:left="0" w:right="0" w:firstLine="0"/>
            </w:pPr>
          </w:p>
        </w:tc>
        <w:tc>
          <w:tcPr>
            <w:tcW w:w="1556" w:type="dxa"/>
            <w:tcBorders>
              <w:top w:val="single" w:sz="4" w:space="0" w:color="000000"/>
              <w:left w:val="single" w:sz="4" w:space="0" w:color="000000"/>
              <w:bottom w:val="single" w:sz="4" w:space="0" w:color="000000"/>
              <w:right w:val="single" w:sz="4" w:space="0" w:color="000000"/>
            </w:tcBorders>
            <w:vAlign w:val="center"/>
          </w:tcPr>
          <w:p w:rsidR="00897976" w:rsidRDefault="00A9416D" w:rsidP="004526C4">
            <w:pPr>
              <w:spacing w:after="0" w:line="240" w:lineRule="auto"/>
              <w:ind w:left="2" w:right="0" w:firstLine="0"/>
            </w:pPr>
            <w:r>
              <w:t xml:space="preserve">0.511 </w:t>
            </w:r>
          </w:p>
        </w:tc>
        <w:tc>
          <w:tcPr>
            <w:tcW w:w="1537" w:type="dxa"/>
            <w:tcBorders>
              <w:top w:val="single" w:sz="4" w:space="0" w:color="000000"/>
              <w:left w:val="single" w:sz="4" w:space="0" w:color="000000"/>
              <w:bottom w:val="single" w:sz="4" w:space="0" w:color="000000"/>
              <w:right w:val="single" w:sz="4" w:space="0" w:color="000000"/>
            </w:tcBorders>
            <w:vAlign w:val="center"/>
          </w:tcPr>
          <w:p w:rsidR="00897976" w:rsidRDefault="00A9416D" w:rsidP="004526C4">
            <w:pPr>
              <w:spacing w:after="0" w:line="240" w:lineRule="auto"/>
              <w:ind w:left="0" w:right="0" w:firstLine="0"/>
            </w:pPr>
            <w:r>
              <w:t xml:space="preserve">1 </w:t>
            </w:r>
          </w:p>
        </w:tc>
        <w:tc>
          <w:tcPr>
            <w:tcW w:w="2074" w:type="dxa"/>
            <w:tcBorders>
              <w:top w:val="single" w:sz="4" w:space="0" w:color="000000"/>
              <w:left w:val="single" w:sz="4" w:space="0" w:color="000000"/>
              <w:bottom w:val="single" w:sz="4" w:space="0" w:color="000000"/>
              <w:right w:val="single" w:sz="4" w:space="0" w:color="000000"/>
            </w:tcBorders>
            <w:vAlign w:val="center"/>
          </w:tcPr>
          <w:p w:rsidR="00897976" w:rsidRDefault="00A9416D" w:rsidP="004526C4">
            <w:pPr>
              <w:spacing w:after="0" w:line="240" w:lineRule="auto"/>
              <w:ind w:left="2" w:right="0" w:firstLine="0"/>
            </w:pPr>
            <w:r>
              <w:t xml:space="preserve">  </w:t>
            </w:r>
          </w:p>
        </w:tc>
      </w:tr>
      <w:tr w:rsidR="00897976" w:rsidTr="004C3E77">
        <w:trPr>
          <w:trHeight w:val="435"/>
        </w:trPr>
        <w:tc>
          <w:tcPr>
            <w:tcW w:w="3039" w:type="dxa"/>
            <w:tcBorders>
              <w:top w:val="single" w:sz="4" w:space="0" w:color="000000"/>
              <w:left w:val="single" w:sz="4" w:space="0" w:color="000000"/>
              <w:bottom w:val="single" w:sz="4" w:space="0" w:color="000000"/>
              <w:right w:val="single" w:sz="4" w:space="0" w:color="000000"/>
            </w:tcBorders>
            <w:vAlign w:val="center"/>
          </w:tcPr>
          <w:p w:rsidR="00897976" w:rsidRDefault="00A9416D" w:rsidP="004526C4">
            <w:pPr>
              <w:spacing w:after="0" w:line="240" w:lineRule="auto"/>
              <w:ind w:left="2" w:right="0" w:firstLine="0"/>
            </w:pPr>
            <w:r>
              <w:t xml:space="preserve">Business </w:t>
            </w:r>
            <w:proofErr w:type="spellStart"/>
            <w:r>
              <w:t>Performace</w:t>
            </w:r>
            <w:proofErr w:type="spellEnd"/>
            <w:r>
              <w:t xml:space="preserve">  </w:t>
            </w:r>
          </w:p>
        </w:tc>
        <w:tc>
          <w:tcPr>
            <w:tcW w:w="0" w:type="auto"/>
            <w:vMerge/>
            <w:tcBorders>
              <w:top w:val="nil"/>
              <w:left w:val="single" w:sz="4" w:space="0" w:color="000000"/>
              <w:bottom w:val="single" w:sz="4" w:space="0" w:color="000000"/>
              <w:right w:val="single" w:sz="4" w:space="0" w:color="000000"/>
            </w:tcBorders>
          </w:tcPr>
          <w:p w:rsidR="00897976" w:rsidRDefault="00897976" w:rsidP="004526C4">
            <w:pPr>
              <w:spacing w:after="0" w:line="240" w:lineRule="auto"/>
              <w:ind w:left="0" w:right="0" w:firstLine="0"/>
            </w:pPr>
          </w:p>
        </w:tc>
        <w:tc>
          <w:tcPr>
            <w:tcW w:w="1556" w:type="dxa"/>
            <w:tcBorders>
              <w:top w:val="single" w:sz="4" w:space="0" w:color="000000"/>
              <w:left w:val="single" w:sz="4" w:space="0" w:color="000000"/>
              <w:bottom w:val="single" w:sz="4" w:space="0" w:color="000000"/>
              <w:right w:val="single" w:sz="4" w:space="0" w:color="000000"/>
            </w:tcBorders>
            <w:vAlign w:val="center"/>
          </w:tcPr>
          <w:p w:rsidR="00897976" w:rsidRDefault="00A9416D" w:rsidP="004526C4">
            <w:pPr>
              <w:spacing w:after="0" w:line="240" w:lineRule="auto"/>
              <w:ind w:left="2" w:right="0" w:firstLine="0"/>
            </w:pPr>
            <w:r>
              <w:t xml:space="preserve">0.6121 </w:t>
            </w:r>
          </w:p>
        </w:tc>
        <w:tc>
          <w:tcPr>
            <w:tcW w:w="1537" w:type="dxa"/>
            <w:tcBorders>
              <w:top w:val="single" w:sz="4" w:space="0" w:color="000000"/>
              <w:left w:val="single" w:sz="4" w:space="0" w:color="000000"/>
              <w:bottom w:val="single" w:sz="4" w:space="0" w:color="000000"/>
              <w:right w:val="single" w:sz="4" w:space="0" w:color="000000"/>
            </w:tcBorders>
            <w:vAlign w:val="center"/>
          </w:tcPr>
          <w:p w:rsidR="00897976" w:rsidRDefault="00A9416D" w:rsidP="004526C4">
            <w:pPr>
              <w:spacing w:after="0" w:line="240" w:lineRule="auto"/>
              <w:ind w:left="0" w:right="0" w:firstLine="0"/>
            </w:pPr>
            <w:r>
              <w:t xml:space="preserve">0.59 </w:t>
            </w:r>
          </w:p>
        </w:tc>
        <w:tc>
          <w:tcPr>
            <w:tcW w:w="2074" w:type="dxa"/>
            <w:tcBorders>
              <w:top w:val="single" w:sz="4" w:space="0" w:color="000000"/>
              <w:left w:val="single" w:sz="4" w:space="0" w:color="000000"/>
              <w:bottom w:val="single" w:sz="4" w:space="0" w:color="000000"/>
              <w:right w:val="single" w:sz="4" w:space="0" w:color="000000"/>
            </w:tcBorders>
            <w:vAlign w:val="center"/>
          </w:tcPr>
          <w:p w:rsidR="00897976" w:rsidRDefault="00A9416D" w:rsidP="004526C4">
            <w:pPr>
              <w:spacing w:after="0" w:line="240" w:lineRule="auto"/>
              <w:ind w:left="2" w:right="0" w:firstLine="0"/>
            </w:pPr>
            <w:r>
              <w:t xml:space="preserve">1 </w:t>
            </w:r>
          </w:p>
        </w:tc>
      </w:tr>
    </w:tbl>
    <w:p w:rsidR="004526C4" w:rsidRDefault="004526C4" w:rsidP="004526C4">
      <w:pPr>
        <w:spacing w:after="0" w:line="240" w:lineRule="auto"/>
        <w:ind w:left="-5" w:right="0"/>
      </w:pPr>
    </w:p>
    <w:p w:rsidR="00897976" w:rsidRDefault="00A9416D" w:rsidP="004526C4">
      <w:pPr>
        <w:spacing w:after="240" w:line="240" w:lineRule="auto"/>
        <w:ind w:left="-5" w:right="0"/>
      </w:pPr>
      <w:r>
        <w:t xml:space="preserve">Pearson correlation analysis (see Table 6) was conducted to examine the relationships among Social CRM, Digital Marketing, and Business Performance. The results indicate moderate to strong positive correlations between the constructs: Social CRM and Digital Marketing (r = 0.511), Social CRM and Business Performance (r = 0.612), and Digital Marketing and Business Performance (r = 0.590). These findings suggest that improvements in Social CRM and Digital Marketing are associated with enhanced Business Performance, supporting the hypothesised relationships in the conceptual model. </w:t>
      </w:r>
    </w:p>
    <w:p w:rsidR="00897976" w:rsidRDefault="00A9416D" w:rsidP="004526C4">
      <w:pPr>
        <w:spacing w:after="240" w:line="240" w:lineRule="auto"/>
        <w:ind w:left="-5" w:right="0"/>
      </w:pPr>
      <w:r>
        <w:rPr>
          <w:b/>
        </w:rPr>
        <w:t xml:space="preserve">Hypothesis Testing </w:t>
      </w:r>
    </w:p>
    <w:p w:rsidR="00897976" w:rsidRDefault="00A9416D" w:rsidP="004526C4">
      <w:pPr>
        <w:pStyle w:val="Heading2"/>
        <w:spacing w:after="240" w:line="240" w:lineRule="auto"/>
        <w:ind w:left="-5" w:right="0"/>
        <w:jc w:val="both"/>
      </w:pPr>
      <w:proofErr w:type="gramStart"/>
      <w:r>
        <w:t>Table 7.</w:t>
      </w:r>
      <w:proofErr w:type="gramEnd"/>
      <w:r>
        <w:t xml:space="preserve"> Result of Hypothesis Testing </w:t>
      </w:r>
    </w:p>
    <w:tbl>
      <w:tblPr>
        <w:tblStyle w:val="TableGrid"/>
        <w:tblW w:w="10690" w:type="dxa"/>
        <w:tblInd w:w="5" w:type="dxa"/>
        <w:tblCellMar>
          <w:top w:w="100" w:type="dxa"/>
          <w:left w:w="19" w:type="dxa"/>
          <w:right w:w="48" w:type="dxa"/>
        </w:tblCellMar>
        <w:tblLook w:val="04A0"/>
      </w:tblPr>
      <w:tblGrid>
        <w:gridCol w:w="1345"/>
        <w:gridCol w:w="3467"/>
        <w:gridCol w:w="2232"/>
        <w:gridCol w:w="1599"/>
        <w:gridCol w:w="890"/>
        <w:gridCol w:w="1157"/>
      </w:tblGrid>
      <w:tr w:rsidR="00897976" w:rsidTr="004C3E77">
        <w:trPr>
          <w:trHeight w:val="489"/>
        </w:trPr>
        <w:tc>
          <w:tcPr>
            <w:tcW w:w="134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rPr>
                <w:b/>
              </w:rPr>
              <w:t>Hypothesis</w:t>
            </w:r>
            <w:r>
              <w:t xml:space="preserve"> </w:t>
            </w:r>
          </w:p>
        </w:tc>
        <w:tc>
          <w:tcPr>
            <w:tcW w:w="3466"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rPr>
                <w:b/>
              </w:rPr>
              <w:t>Path Tested</w:t>
            </w:r>
            <w:r>
              <w:t xml:space="preserve"> </w:t>
            </w:r>
          </w:p>
        </w:tc>
        <w:tc>
          <w:tcPr>
            <w:tcW w:w="2232"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rPr>
                <w:b/>
              </w:rPr>
              <w:t>β (Coefficient)</w:t>
            </w:r>
            <w:r>
              <w:t xml:space="preserve"> </w:t>
            </w:r>
          </w:p>
        </w:tc>
        <w:tc>
          <w:tcPr>
            <w:tcW w:w="1599"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rPr>
                <w:b/>
              </w:rPr>
              <w:t>t-value</w:t>
            </w:r>
            <w:r>
              <w:t xml:space="preserve"> </w:t>
            </w:r>
          </w:p>
        </w:tc>
        <w:tc>
          <w:tcPr>
            <w:tcW w:w="890"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rPr>
                <w:b/>
              </w:rPr>
              <w:t>p-value</w:t>
            </w:r>
            <w:r>
              <w:t xml:space="preserve"> </w:t>
            </w:r>
          </w:p>
        </w:tc>
        <w:tc>
          <w:tcPr>
            <w:tcW w:w="11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rPr>
                <w:b/>
              </w:rPr>
              <w:t>Result</w:t>
            </w:r>
            <w:r>
              <w:t xml:space="preserve"> </w:t>
            </w:r>
          </w:p>
        </w:tc>
      </w:tr>
      <w:tr w:rsidR="00897976" w:rsidTr="004C3E77">
        <w:trPr>
          <w:trHeight w:val="468"/>
        </w:trPr>
        <w:tc>
          <w:tcPr>
            <w:tcW w:w="134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H1 </w:t>
            </w:r>
          </w:p>
        </w:tc>
        <w:tc>
          <w:tcPr>
            <w:tcW w:w="3466"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SCRM → DM </w:t>
            </w:r>
          </w:p>
        </w:tc>
        <w:tc>
          <w:tcPr>
            <w:tcW w:w="2232"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0.74 </w:t>
            </w:r>
          </w:p>
        </w:tc>
        <w:tc>
          <w:tcPr>
            <w:tcW w:w="1599"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9.22 </w:t>
            </w:r>
          </w:p>
        </w:tc>
        <w:tc>
          <w:tcPr>
            <w:tcW w:w="890"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&lt;0.001 </w:t>
            </w:r>
          </w:p>
        </w:tc>
        <w:tc>
          <w:tcPr>
            <w:tcW w:w="11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Supported </w:t>
            </w:r>
          </w:p>
        </w:tc>
      </w:tr>
      <w:tr w:rsidR="00897976" w:rsidTr="004C3E77">
        <w:trPr>
          <w:trHeight w:val="463"/>
        </w:trPr>
        <w:tc>
          <w:tcPr>
            <w:tcW w:w="134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H2 </w:t>
            </w:r>
          </w:p>
        </w:tc>
        <w:tc>
          <w:tcPr>
            <w:tcW w:w="3466"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DM → BP </w:t>
            </w:r>
          </w:p>
        </w:tc>
        <w:tc>
          <w:tcPr>
            <w:tcW w:w="2232"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0.69 </w:t>
            </w:r>
          </w:p>
        </w:tc>
        <w:tc>
          <w:tcPr>
            <w:tcW w:w="1599"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8.57 </w:t>
            </w:r>
          </w:p>
        </w:tc>
        <w:tc>
          <w:tcPr>
            <w:tcW w:w="890"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&lt;0.001 </w:t>
            </w:r>
          </w:p>
        </w:tc>
        <w:tc>
          <w:tcPr>
            <w:tcW w:w="11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Supported </w:t>
            </w:r>
          </w:p>
        </w:tc>
      </w:tr>
      <w:tr w:rsidR="00897976">
        <w:trPr>
          <w:trHeight w:val="545"/>
        </w:trPr>
        <w:tc>
          <w:tcPr>
            <w:tcW w:w="1344"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H3 </w:t>
            </w:r>
          </w:p>
        </w:tc>
        <w:tc>
          <w:tcPr>
            <w:tcW w:w="3466"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SCRM → D M → BP(Mediation) </w:t>
            </w:r>
          </w:p>
        </w:tc>
        <w:tc>
          <w:tcPr>
            <w:tcW w:w="2232"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Indirect effect = 0.38 </w:t>
            </w:r>
          </w:p>
        </w:tc>
        <w:tc>
          <w:tcPr>
            <w:tcW w:w="1599"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proofErr w:type="spellStart"/>
            <w:r>
              <w:t>Sobel</w:t>
            </w:r>
            <w:proofErr w:type="spellEnd"/>
            <w:r>
              <w:t xml:space="preserve"> z = 4.56 </w:t>
            </w:r>
          </w:p>
        </w:tc>
        <w:tc>
          <w:tcPr>
            <w:tcW w:w="890"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2" w:right="0" w:firstLine="0"/>
            </w:pPr>
            <w:r>
              <w:t xml:space="preserve">&lt;0.001 </w:t>
            </w:r>
          </w:p>
        </w:tc>
        <w:tc>
          <w:tcPr>
            <w:tcW w:w="1157" w:type="dxa"/>
            <w:tcBorders>
              <w:top w:val="single" w:sz="4" w:space="0" w:color="000000"/>
              <w:left w:val="single" w:sz="4" w:space="0" w:color="000000"/>
              <w:bottom w:val="single" w:sz="4" w:space="0" w:color="000000"/>
              <w:right w:val="single" w:sz="4" w:space="0" w:color="000000"/>
            </w:tcBorders>
          </w:tcPr>
          <w:p w:rsidR="00897976" w:rsidRDefault="00A9416D" w:rsidP="004526C4">
            <w:pPr>
              <w:spacing w:after="0" w:line="240" w:lineRule="auto"/>
              <w:ind w:left="0" w:right="0" w:firstLine="0"/>
            </w:pPr>
            <w:r>
              <w:t xml:space="preserve">Supported </w:t>
            </w:r>
          </w:p>
        </w:tc>
      </w:tr>
    </w:tbl>
    <w:p w:rsidR="00897976" w:rsidRDefault="00A9416D" w:rsidP="004526C4">
      <w:pPr>
        <w:spacing w:after="240" w:line="240" w:lineRule="auto"/>
        <w:ind w:left="-5" w:right="0"/>
      </w:pPr>
      <w:r>
        <w:lastRenderedPageBreak/>
        <w:t>The results of the structural equation modelling (SEM) (see Table 7) confirm support for all three proposed hypotheses: H1:</w:t>
      </w:r>
      <w:r>
        <w:rPr>
          <w:b/>
        </w:rPr>
        <w:t xml:space="preserve"> </w:t>
      </w:r>
      <w:r>
        <w:t>Social CRM has a significant positive effect on Digital Marketing (β = 0.74, t = 9.22, p &lt; 0.001), indicating that organisations with strong Social CRM capabilities are more likely to implement effective digital marketing strategies. H2: Digital Marketing significantly influences Business Performance (β = 0.69, t = 8.57, p &lt; 0.001), suggesting that well-executed digital marketing efforts contribute meaningfully to improved business outcomes. H3: The mediation analysis reveals that Digital Marketing mediates the relationship between Social CRM and Business Performance, with a significant indirect effect (</w:t>
      </w:r>
      <w:proofErr w:type="spellStart"/>
      <w:r>
        <w:t>Sobel</w:t>
      </w:r>
      <w:proofErr w:type="spellEnd"/>
      <w:r>
        <w:t xml:space="preserve"> z = 4.54, p &lt; 0.001). This implies that the impact of Social CRM on performance is largely channelled through digital marketing practices. These findings validate the conceptual model and highlight the strategic role of digital marketing as a conduit through which Social CRM enhances business performance in emerging market contexts. </w:t>
      </w:r>
    </w:p>
    <w:p w:rsidR="00897976" w:rsidRPr="004526C4" w:rsidRDefault="004526C4" w:rsidP="004526C4">
      <w:pPr>
        <w:pStyle w:val="Heading2"/>
        <w:spacing w:after="240" w:line="240" w:lineRule="auto"/>
        <w:ind w:left="-5" w:right="0"/>
        <w:jc w:val="both"/>
        <w:rPr>
          <w:sz w:val="28"/>
          <w:szCs w:val="28"/>
        </w:rPr>
      </w:pPr>
      <w:r w:rsidRPr="004526C4">
        <w:rPr>
          <w:sz w:val="28"/>
          <w:szCs w:val="28"/>
        </w:rPr>
        <w:t xml:space="preserve">CONCLUSION </w:t>
      </w:r>
    </w:p>
    <w:p w:rsidR="00897976" w:rsidRDefault="00A9416D" w:rsidP="004526C4">
      <w:pPr>
        <w:spacing w:after="240" w:line="240" w:lineRule="auto"/>
        <w:ind w:left="-5" w:right="0"/>
      </w:pPr>
      <w:r>
        <w:t xml:space="preserve">This study investigated the impact of Social Customer Relationship Management (Social CRM) on Business Performance, with Digital Marketing serving as a mediating variable. The findings from Structural Equation Modelling (SEM) confirmed that Social CRM significantly enhances Digital Marketing effectiveness, which in turn positively influences Business Performance. The mediation analysis further revealed that Digital Marketing plays a crucial intermediary role, channelling the benefits of Social CRM into tangible business outcomes. The results underscore the strategic importance of integrating Social CRM capabilities with dynamic digital marketing practices to drive performance in emerging markets. Organisations that leverage social platforms for customer engagement and align these insights with targeted digital strategies are better positioned to achieve growth, customer loyalty, and competitive advantage. Overall, the validated model provides both theoretical and practical insights, highlighting the interconnected roles of relationship management and digital execution in shaping business success. Future research may explore additional mediators or contextual factors to deepen understanding of this evolving digital-business nexus. </w:t>
      </w:r>
    </w:p>
    <w:p w:rsidR="00897976" w:rsidRDefault="00A9416D" w:rsidP="004526C4">
      <w:pPr>
        <w:pStyle w:val="Heading1"/>
        <w:spacing w:after="240" w:line="240" w:lineRule="auto"/>
        <w:ind w:left="-5"/>
        <w:jc w:val="both"/>
      </w:pPr>
      <w:r>
        <w:t>REFERENCES</w:t>
      </w:r>
      <w:r>
        <w:rPr>
          <w:sz w:val="24"/>
        </w:rPr>
        <w:t xml:space="preserve"> </w:t>
      </w:r>
    </w:p>
    <w:p w:rsidR="00897976" w:rsidRPr="004526C4" w:rsidRDefault="00A9416D" w:rsidP="004C3E77">
      <w:pPr>
        <w:numPr>
          <w:ilvl w:val="0"/>
          <w:numId w:val="2"/>
        </w:numPr>
        <w:spacing w:after="0" w:line="240" w:lineRule="auto"/>
        <w:ind w:left="851" w:right="0" w:hanging="360"/>
      </w:pPr>
      <w:proofErr w:type="spellStart"/>
      <w:r w:rsidRPr="004526C4">
        <w:t>Adenuga</w:t>
      </w:r>
      <w:proofErr w:type="spellEnd"/>
      <w:r w:rsidRPr="004526C4">
        <w:t xml:space="preserve">, D. (2025). Digital marketing strategies for emerging markets: Opportunities and challenges. IOSR Journal of Business and Management, 27(2), 13–21. </w:t>
      </w:r>
    </w:p>
    <w:p w:rsidR="00897976" w:rsidRPr="004526C4" w:rsidRDefault="00A9416D" w:rsidP="004C3E77">
      <w:pPr>
        <w:numPr>
          <w:ilvl w:val="0"/>
          <w:numId w:val="2"/>
        </w:numPr>
        <w:spacing w:after="0" w:line="240" w:lineRule="auto"/>
        <w:ind w:left="851" w:right="0" w:hanging="360"/>
      </w:pPr>
      <w:r w:rsidRPr="004526C4">
        <w:t xml:space="preserve">Emmanuel, B., Zhao, S., </w:t>
      </w:r>
      <w:proofErr w:type="spellStart"/>
      <w:r w:rsidRPr="004526C4">
        <w:t>Egala</w:t>
      </w:r>
      <w:proofErr w:type="spellEnd"/>
      <w:r w:rsidRPr="004526C4">
        <w:t xml:space="preserve">, S. B., </w:t>
      </w:r>
      <w:proofErr w:type="spellStart"/>
      <w:r w:rsidRPr="004526C4">
        <w:t>Mammet</w:t>
      </w:r>
      <w:proofErr w:type="spellEnd"/>
      <w:r w:rsidRPr="004526C4">
        <w:t>, Y., &amp; Godson, K. (2022). Social media and its connection to business performance—</w:t>
      </w:r>
      <w:proofErr w:type="gramStart"/>
      <w:r w:rsidRPr="004526C4">
        <w:t>A</w:t>
      </w:r>
      <w:proofErr w:type="gramEnd"/>
      <w:r w:rsidRPr="004526C4">
        <w:t xml:space="preserve"> literature review. American Journal of Industrial and Business Management, 12(5), 877–893. </w:t>
      </w:r>
      <w:hyperlink r:id="rId18">
        <w:r w:rsidR="00897976" w:rsidRPr="004526C4">
          <w:rPr>
            <w:color w:val="1155CC"/>
          </w:rPr>
          <w:t>https://doi.org/10.4236/ajibm.2022.125045</w:t>
        </w:r>
      </w:hyperlink>
      <w:hyperlink r:id="rId19">
        <w:r w:rsidR="00897976" w:rsidRPr="004526C4">
          <w:t xml:space="preserve"> </w:t>
        </w:r>
      </w:hyperlink>
    </w:p>
    <w:p w:rsidR="00897976" w:rsidRPr="004526C4" w:rsidRDefault="00A9416D" w:rsidP="004C3E77">
      <w:pPr>
        <w:numPr>
          <w:ilvl w:val="0"/>
          <w:numId w:val="2"/>
        </w:numPr>
        <w:spacing w:after="0" w:line="240" w:lineRule="auto"/>
        <w:ind w:left="851" w:right="0" w:hanging="360"/>
      </w:pPr>
      <w:proofErr w:type="spellStart"/>
      <w:r w:rsidRPr="004526C4">
        <w:t>Soumya</w:t>
      </w:r>
      <w:proofErr w:type="spellEnd"/>
      <w:r w:rsidRPr="004526C4">
        <w:t>, K. (2024). Digital marketing unveiled: A literature review of core concepts. EPRA International Journal of Multidisciplinary Research.</w:t>
      </w:r>
      <w:hyperlink r:id="rId20">
        <w:r w:rsidR="00897976" w:rsidRPr="004526C4">
          <w:t xml:space="preserve"> </w:t>
        </w:r>
      </w:hyperlink>
      <w:hyperlink r:id="rId21">
        <w:r w:rsidR="00897976" w:rsidRPr="004526C4">
          <w:rPr>
            <w:color w:val="1155CC"/>
          </w:rPr>
          <w:t>https://doi.org/10.36713/epra17725</w:t>
        </w:r>
      </w:hyperlink>
      <w:hyperlink r:id="rId22">
        <w:r w:rsidR="00897976" w:rsidRPr="004526C4">
          <w:t xml:space="preserve"> </w:t>
        </w:r>
      </w:hyperlink>
    </w:p>
    <w:p w:rsidR="00897976" w:rsidRPr="004526C4" w:rsidRDefault="00A9416D" w:rsidP="004C3E77">
      <w:pPr>
        <w:numPr>
          <w:ilvl w:val="0"/>
          <w:numId w:val="2"/>
        </w:numPr>
        <w:spacing w:after="0" w:line="240" w:lineRule="auto"/>
        <w:ind w:left="851" w:right="0" w:hanging="360"/>
      </w:pPr>
      <w:proofErr w:type="spellStart"/>
      <w:r w:rsidRPr="004526C4">
        <w:t>Diotay</w:t>
      </w:r>
      <w:proofErr w:type="spellEnd"/>
      <w:r w:rsidRPr="004526C4">
        <w:t xml:space="preserve">, D. C. (2019). Social customer relationship management: An operational imperative for a shifting global business landscape. International Journal of Academic Research and Reflection, 7(2), 1– 21. </w:t>
      </w:r>
    </w:p>
    <w:p w:rsidR="00897976" w:rsidRPr="004526C4" w:rsidRDefault="00A9416D" w:rsidP="004C3E77">
      <w:pPr>
        <w:numPr>
          <w:ilvl w:val="0"/>
          <w:numId w:val="2"/>
        </w:numPr>
        <w:spacing w:after="0" w:line="240" w:lineRule="auto"/>
        <w:ind w:left="851" w:right="0" w:hanging="360"/>
      </w:pPr>
      <w:r w:rsidRPr="004526C4">
        <w:t xml:space="preserve">Kaplan, R. S., &amp; Norton, D. P. (1996). The balanced scorecard: Translating strategy into action. Boston, MA: Harvard Business School Press. </w:t>
      </w:r>
    </w:p>
    <w:p w:rsidR="00897976" w:rsidRPr="004526C4" w:rsidRDefault="00A9416D" w:rsidP="004C3E77">
      <w:pPr>
        <w:numPr>
          <w:ilvl w:val="0"/>
          <w:numId w:val="2"/>
        </w:numPr>
        <w:spacing w:after="0" w:line="240" w:lineRule="auto"/>
        <w:ind w:left="851" w:right="0" w:hanging="360"/>
      </w:pPr>
      <w:proofErr w:type="spellStart"/>
      <w:r w:rsidRPr="004526C4">
        <w:t>Patil</w:t>
      </w:r>
      <w:proofErr w:type="spellEnd"/>
      <w:r w:rsidRPr="004526C4">
        <w:t xml:space="preserve">, S., &amp; </w:t>
      </w:r>
      <w:proofErr w:type="spellStart"/>
      <w:r w:rsidRPr="004526C4">
        <w:t>Dagade</w:t>
      </w:r>
      <w:proofErr w:type="spellEnd"/>
      <w:r w:rsidRPr="004526C4">
        <w:t xml:space="preserve">, T. (2018). A conceptual study about Social CRM: A literature review. International Journal of Research in Engineering, IT and Social Sciences, 8(11), 256–258. </w:t>
      </w:r>
    </w:p>
    <w:p w:rsidR="001706D3" w:rsidRDefault="00A9416D" w:rsidP="004C3E77">
      <w:pPr>
        <w:numPr>
          <w:ilvl w:val="0"/>
          <w:numId w:val="2"/>
        </w:numPr>
        <w:spacing w:after="0" w:line="240" w:lineRule="auto"/>
        <w:ind w:left="851" w:right="0" w:hanging="360"/>
      </w:pPr>
      <w:proofErr w:type="spellStart"/>
      <w:r w:rsidRPr="004526C4">
        <w:t>Pașcalău</w:t>
      </w:r>
      <w:proofErr w:type="spellEnd"/>
      <w:r w:rsidRPr="004526C4">
        <w:t xml:space="preserve">, S.-V., </w:t>
      </w:r>
      <w:proofErr w:type="spellStart"/>
      <w:r w:rsidRPr="004526C4">
        <w:t>Popescu</w:t>
      </w:r>
      <w:proofErr w:type="spellEnd"/>
      <w:r w:rsidRPr="004526C4">
        <w:t xml:space="preserve">, F.-A., </w:t>
      </w:r>
      <w:proofErr w:type="spellStart"/>
      <w:r w:rsidRPr="004526C4">
        <w:t>Bîrlădeanu</w:t>
      </w:r>
      <w:proofErr w:type="spellEnd"/>
      <w:r w:rsidRPr="004526C4">
        <w:t xml:space="preserve">, G.-L., &amp; </w:t>
      </w:r>
      <w:proofErr w:type="spellStart"/>
      <w:r w:rsidRPr="004526C4">
        <w:t>Gigauri</w:t>
      </w:r>
      <w:proofErr w:type="spellEnd"/>
      <w:r w:rsidRPr="004526C4">
        <w:t xml:space="preserve">, I. (2024). The effects of a digital marketing orientation on business performance. Sustainability, 16(15), 6685. </w:t>
      </w:r>
    </w:p>
    <w:p w:rsidR="00897976" w:rsidRPr="004526C4" w:rsidRDefault="009A2669" w:rsidP="001706D3">
      <w:pPr>
        <w:spacing w:after="0" w:line="240" w:lineRule="auto"/>
        <w:ind w:left="851" w:right="0" w:firstLine="0"/>
      </w:pPr>
      <w:r>
        <w:fldChar w:fldCharType="begin"/>
      </w:r>
      <w:r>
        <w:instrText>HYPERLINK "https://doi.org/10.3390/su16156685" \h</w:instrText>
      </w:r>
      <w:r>
        <w:fldChar w:fldCharType="separate"/>
      </w:r>
      <w:r w:rsidR="00897976" w:rsidRPr="004526C4">
        <w:rPr>
          <w:color w:val="1155CC"/>
        </w:rPr>
        <w:t>https://doi.org/10.3390/su16156685</w:t>
      </w:r>
      <w:r>
        <w:fldChar w:fldCharType="end"/>
      </w:r>
      <w:hyperlink r:id="rId23">
        <w:r w:rsidR="00897976" w:rsidRPr="004526C4">
          <w:t xml:space="preserve"> </w:t>
        </w:r>
      </w:hyperlink>
    </w:p>
    <w:p w:rsidR="00897976" w:rsidRPr="004526C4" w:rsidRDefault="00A9416D" w:rsidP="004C3E77">
      <w:pPr>
        <w:numPr>
          <w:ilvl w:val="0"/>
          <w:numId w:val="2"/>
        </w:numPr>
        <w:spacing w:after="0" w:line="240" w:lineRule="auto"/>
        <w:ind w:left="851" w:right="0" w:hanging="360"/>
      </w:pPr>
      <w:proofErr w:type="spellStart"/>
      <w:r w:rsidRPr="004526C4">
        <w:t>Hatice</w:t>
      </w:r>
      <w:proofErr w:type="spellEnd"/>
      <w:r w:rsidRPr="004526C4">
        <w:t xml:space="preserve">, D.-S., Kara, A., </w:t>
      </w:r>
      <w:proofErr w:type="spellStart"/>
      <w:r w:rsidRPr="004526C4">
        <w:t>Cabuk</w:t>
      </w:r>
      <w:proofErr w:type="spellEnd"/>
      <w:r w:rsidRPr="004526C4">
        <w:t xml:space="preserve">, S., &amp; </w:t>
      </w:r>
      <w:proofErr w:type="spellStart"/>
      <w:r w:rsidRPr="004526C4">
        <w:t>Kaya</w:t>
      </w:r>
      <w:proofErr w:type="spellEnd"/>
      <w:r w:rsidRPr="004526C4">
        <w:t xml:space="preserve">, K. (2022). Social media customer relationship management and business performance: Empirical evidence from an emerging market. Studies in Business and Economics, 17(2), 90–107. </w:t>
      </w:r>
      <w:hyperlink r:id="rId24">
        <w:r w:rsidR="00897976" w:rsidRPr="004526C4">
          <w:rPr>
            <w:color w:val="1155CC"/>
          </w:rPr>
          <w:t>https://doi.org/10.2478/sbe</w:t>
        </w:r>
      </w:hyperlink>
      <w:hyperlink r:id="rId25">
        <w:r w:rsidR="00897976" w:rsidRPr="004526C4">
          <w:rPr>
            <w:color w:val="1155CC"/>
          </w:rPr>
          <w:t>-</w:t>
        </w:r>
      </w:hyperlink>
      <w:hyperlink r:id="rId26">
        <w:r w:rsidR="00897976" w:rsidRPr="004526C4">
          <w:rPr>
            <w:color w:val="1155CC"/>
          </w:rPr>
          <w:t>2022</w:t>
        </w:r>
      </w:hyperlink>
      <w:hyperlink r:id="rId27">
        <w:r w:rsidR="00897976" w:rsidRPr="004526C4">
          <w:rPr>
            <w:color w:val="1155CC"/>
          </w:rPr>
          <w:t>-</w:t>
        </w:r>
      </w:hyperlink>
      <w:hyperlink r:id="rId28">
        <w:r w:rsidR="00897976" w:rsidRPr="004526C4">
          <w:rPr>
            <w:color w:val="1155CC"/>
          </w:rPr>
          <w:t>0027</w:t>
        </w:r>
      </w:hyperlink>
      <w:hyperlink r:id="rId29">
        <w:r w:rsidR="00897976" w:rsidRPr="004526C4">
          <w:t xml:space="preserve"> </w:t>
        </w:r>
      </w:hyperlink>
    </w:p>
    <w:p w:rsidR="00897976" w:rsidRPr="004526C4" w:rsidRDefault="00A9416D" w:rsidP="004C3E77">
      <w:pPr>
        <w:numPr>
          <w:ilvl w:val="0"/>
          <w:numId w:val="2"/>
        </w:numPr>
        <w:spacing w:after="0" w:line="240" w:lineRule="auto"/>
        <w:ind w:left="851" w:right="0" w:hanging="360"/>
      </w:pPr>
      <w:proofErr w:type="spellStart"/>
      <w:r w:rsidRPr="004526C4">
        <w:t>Salsabila</w:t>
      </w:r>
      <w:proofErr w:type="spellEnd"/>
      <w:r w:rsidRPr="004526C4">
        <w:t xml:space="preserve">, S., &amp; </w:t>
      </w:r>
      <w:proofErr w:type="spellStart"/>
      <w:r w:rsidRPr="004526C4">
        <w:t>Legowo</w:t>
      </w:r>
      <w:proofErr w:type="spellEnd"/>
      <w:r w:rsidRPr="004526C4">
        <w:t xml:space="preserve">, N. (2024). Overcoming challenges in Social CRM implementation: A systematic analysis. Journal of System and Management Sciences, 14(8), 382–393. </w:t>
      </w:r>
    </w:p>
    <w:p w:rsidR="00897976" w:rsidRPr="004526C4" w:rsidRDefault="009A2669" w:rsidP="004C3E77">
      <w:pPr>
        <w:spacing w:after="0" w:line="240" w:lineRule="auto"/>
        <w:ind w:left="851" w:right="0" w:firstLine="0"/>
      </w:pPr>
      <w:hyperlink r:id="rId30">
        <w:r w:rsidR="00897976" w:rsidRPr="004526C4">
          <w:rPr>
            <w:color w:val="1155CC"/>
          </w:rPr>
          <w:t>https://doi.org/10.33168/jsms.2024.0824</w:t>
        </w:r>
      </w:hyperlink>
      <w:hyperlink r:id="rId31">
        <w:r w:rsidR="00897976" w:rsidRPr="004526C4">
          <w:t xml:space="preserve"> </w:t>
        </w:r>
      </w:hyperlink>
    </w:p>
    <w:p w:rsidR="00897976" w:rsidRPr="004526C4" w:rsidRDefault="00A9416D" w:rsidP="004C3E77">
      <w:pPr>
        <w:numPr>
          <w:ilvl w:val="0"/>
          <w:numId w:val="2"/>
        </w:numPr>
        <w:spacing w:after="0" w:line="240" w:lineRule="auto"/>
        <w:ind w:left="851" w:right="0" w:hanging="360"/>
      </w:pPr>
      <w:proofErr w:type="spellStart"/>
      <w:r w:rsidRPr="004526C4">
        <w:lastRenderedPageBreak/>
        <w:t>Trainor</w:t>
      </w:r>
      <w:proofErr w:type="spellEnd"/>
      <w:r w:rsidRPr="004526C4">
        <w:t xml:space="preserve">, K. J., </w:t>
      </w:r>
      <w:proofErr w:type="spellStart"/>
      <w:r w:rsidRPr="004526C4">
        <w:t>Andzulis</w:t>
      </w:r>
      <w:proofErr w:type="spellEnd"/>
      <w:r w:rsidRPr="004526C4">
        <w:t xml:space="preserve">, J. M., Rapp, A., &amp; </w:t>
      </w:r>
      <w:proofErr w:type="spellStart"/>
      <w:r w:rsidRPr="004526C4">
        <w:t>Agnihotri</w:t>
      </w:r>
      <w:proofErr w:type="spellEnd"/>
      <w:r w:rsidRPr="004526C4">
        <w:t xml:space="preserve">, R. (2014). Social media technology usage and customer relationship performance: A capabilities-based examination of social CRM. Journal of Business Research, 67(6), 1201–1208. </w:t>
      </w:r>
      <w:hyperlink r:id="rId32">
        <w:r w:rsidR="00897976" w:rsidRPr="004526C4">
          <w:rPr>
            <w:color w:val="1155CC"/>
          </w:rPr>
          <w:t>https://doi.org/10.1016/j.jbusres.2013.05.002</w:t>
        </w:r>
      </w:hyperlink>
      <w:hyperlink r:id="rId33">
        <w:r w:rsidR="00897976" w:rsidRPr="004526C4">
          <w:t xml:space="preserve"> </w:t>
        </w:r>
      </w:hyperlink>
    </w:p>
    <w:p w:rsidR="00897976" w:rsidRPr="004526C4" w:rsidRDefault="00A9416D" w:rsidP="004C3E77">
      <w:pPr>
        <w:numPr>
          <w:ilvl w:val="0"/>
          <w:numId w:val="2"/>
        </w:numPr>
        <w:spacing w:after="0" w:line="240" w:lineRule="auto"/>
        <w:ind w:left="851" w:right="0" w:hanging="360"/>
      </w:pPr>
      <w:proofErr w:type="spellStart"/>
      <w:r w:rsidRPr="004526C4">
        <w:t>Yadav</w:t>
      </w:r>
      <w:proofErr w:type="spellEnd"/>
      <w:r w:rsidRPr="004526C4">
        <w:t xml:space="preserve">, M., &amp; </w:t>
      </w:r>
      <w:proofErr w:type="spellStart"/>
      <w:r w:rsidRPr="004526C4">
        <w:t>Rahman</w:t>
      </w:r>
      <w:proofErr w:type="spellEnd"/>
      <w:r w:rsidRPr="004526C4">
        <w:t xml:space="preserve">, Z. (2017). Measuring consumer perception of social media marketing activities in e-commerce industry: Scale development and validation. </w:t>
      </w:r>
      <w:proofErr w:type="spellStart"/>
      <w:r w:rsidRPr="004526C4">
        <w:t>Telematics</w:t>
      </w:r>
      <w:proofErr w:type="spellEnd"/>
      <w:r w:rsidRPr="004526C4">
        <w:t xml:space="preserve"> and Informatics, 34(7), 1294– 1307. </w:t>
      </w:r>
      <w:hyperlink r:id="rId34">
        <w:r w:rsidR="00897976" w:rsidRPr="004526C4">
          <w:rPr>
            <w:color w:val="1155CC"/>
          </w:rPr>
          <w:t>https://doi.org/10.1016/j.tele.2017.06.001</w:t>
        </w:r>
      </w:hyperlink>
      <w:hyperlink r:id="rId35">
        <w:r w:rsidR="00897976" w:rsidRPr="004526C4">
          <w:t xml:space="preserve"> </w:t>
        </w:r>
      </w:hyperlink>
    </w:p>
    <w:p w:rsidR="00897976" w:rsidRPr="004526C4" w:rsidRDefault="00A9416D" w:rsidP="004C3E77">
      <w:pPr>
        <w:numPr>
          <w:ilvl w:val="0"/>
          <w:numId w:val="2"/>
        </w:numPr>
        <w:spacing w:after="0" w:line="240" w:lineRule="auto"/>
        <w:ind w:left="851" w:right="0" w:hanging="360"/>
      </w:pPr>
      <w:proofErr w:type="spellStart"/>
      <w:r w:rsidRPr="004526C4">
        <w:t>Yadav</w:t>
      </w:r>
      <w:proofErr w:type="spellEnd"/>
      <w:r w:rsidRPr="004526C4">
        <w:t xml:space="preserve">, P., &amp; Reddy, K. (2023). Systematic literature review on emerging digital marketing trends in India. Journal of Emerging Technologies and Innovative Research, 10(7), 325–332. Retrieved from https://www.jetir.org/papers/JETIR2307325.pdf </w:t>
      </w:r>
    </w:p>
    <w:sectPr w:rsidR="00897976" w:rsidRPr="004526C4" w:rsidSect="001B7823">
      <w:headerReference w:type="even" r:id="rId36"/>
      <w:headerReference w:type="default" r:id="rId37"/>
      <w:footerReference w:type="even" r:id="rId38"/>
      <w:footerReference w:type="default" r:id="rId39"/>
      <w:headerReference w:type="first" r:id="rId40"/>
      <w:footerReference w:type="first" r:id="rId41"/>
      <w:pgSz w:w="11906" w:h="16838"/>
      <w:pgMar w:top="627" w:right="600" w:bottom="540" w:left="605" w:header="334" w:footer="140" w:gutter="0"/>
      <w:pgNumType w:start="19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783" w:rsidRDefault="001E1783">
      <w:pPr>
        <w:spacing w:after="0" w:line="240" w:lineRule="auto"/>
      </w:pPr>
      <w:r>
        <w:separator/>
      </w:r>
    </w:p>
  </w:endnote>
  <w:endnote w:type="continuationSeparator" w:id="0">
    <w:p w:rsidR="001E1783" w:rsidRDefault="001E1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76" w:rsidRDefault="009A2669">
    <w:pPr>
      <w:tabs>
        <w:tab w:val="center" w:pos="5348"/>
        <w:tab w:val="center" w:pos="7276"/>
      </w:tabs>
      <w:spacing w:after="6" w:line="259" w:lineRule="auto"/>
      <w:ind w:left="0" w:right="0" w:firstLine="0"/>
      <w:jc w:val="left"/>
    </w:pPr>
    <w:r w:rsidRPr="009A2669">
      <w:rPr>
        <w:rFonts w:ascii="Calibri" w:eastAsia="Calibri" w:hAnsi="Calibri" w:cs="Calibri"/>
        <w:noProof/>
        <w:sz w:val="22"/>
      </w:rPr>
      <w:pict>
        <v:group id="Group 24887" o:spid="_x0000_s1041" style="position:absolute;margin-left:30.25pt;margin-top:810.25pt;width:534.95pt;height:.5pt;z-index:251660800;mso-position-horizontal-relative:page;mso-position-vertical-relative:page" coordsize="67939,60">
          <v:shape id="Shape 25927" o:spid="_x0000_s1046" style="position:absolute;width:22424;height:91" coordsize="2242439,9144" path="m,l2242439,r,9144l,9144,,e" fillcolor="black" stroked="f" strokeweight="0">
            <v:stroke opacity="0" miterlimit="10" joinstyle="miter"/>
          </v:shape>
          <v:shape id="Shape 25928" o:spid="_x0000_s1045" style="position:absolute;left:22424;width:91;height:91" coordsize="9144,9144" path="m,l9144,r,9144l,9144,,e" fillcolor="black" stroked="f" strokeweight="0">
            <v:stroke opacity="0" miterlimit="10" joinstyle="miter"/>
          </v:shape>
          <v:shape id="Shape 25929" o:spid="_x0000_s1044" style="position:absolute;left:22485;width:23030;height:91" coordsize="2303018,9144" path="m,l2303018,r,9144l,9144,,e" fillcolor="black" stroked="f" strokeweight="0">
            <v:stroke opacity="0" miterlimit="10" joinstyle="miter"/>
          </v:shape>
          <v:shape id="Shape 25930" o:spid="_x0000_s1043" style="position:absolute;left:45515;width:91;height:91" coordsize="9144,9144" path="m,l9144,r,9144l,9144,,e" fillcolor="black" stroked="f" strokeweight="0">
            <v:stroke opacity="0" miterlimit="10" joinstyle="miter"/>
          </v:shape>
          <v:shape id="Shape 25931" o:spid="_x0000_s1042" style="position:absolute;left:45576;width:22363;height:91" coordsize="2236343,9144" path="m,l2236343,r,9144l,9144,,e" fillcolor="black" stroked="f" strokeweight="0">
            <v:stroke opacity="0" miterlimit="10" joinstyle="miter"/>
          </v:shape>
          <w10:wrap type="square" anchorx="page" anchory="page"/>
        </v:group>
      </w:pict>
    </w:r>
    <w:r w:rsidR="00A9416D">
      <w:rPr>
        <w:sz w:val="20"/>
      </w:rPr>
      <w:t xml:space="preserve">Page </w:t>
    </w:r>
    <w:r w:rsidRPr="009A2669">
      <w:fldChar w:fldCharType="begin"/>
    </w:r>
    <w:r w:rsidR="00A9416D">
      <w:instrText xml:space="preserve"> PAGE   \* MERGEFORMAT </w:instrText>
    </w:r>
    <w:r w:rsidRPr="009A2669">
      <w:fldChar w:fldCharType="separate"/>
    </w:r>
    <w:r w:rsidR="00A9416D">
      <w:rPr>
        <w:sz w:val="20"/>
      </w:rPr>
      <w:t>1</w:t>
    </w:r>
    <w:r>
      <w:rPr>
        <w:sz w:val="20"/>
      </w:rPr>
      <w:fldChar w:fldCharType="end"/>
    </w:r>
    <w:r w:rsidR="00A9416D">
      <w:rPr>
        <w:sz w:val="20"/>
      </w:rPr>
      <w:t xml:space="preserve"> </w:t>
    </w:r>
    <w:r w:rsidR="00A9416D">
      <w:rPr>
        <w:sz w:val="20"/>
      </w:rPr>
      <w:tab/>
      <w:t xml:space="preserve">www.rsisinternational.org </w:t>
    </w:r>
    <w:r w:rsidR="00A9416D">
      <w:rPr>
        <w:sz w:val="20"/>
      </w:rPr>
      <w:tab/>
      <w:t xml:space="preserve"> </w:t>
    </w:r>
  </w:p>
  <w:p w:rsidR="00897976" w:rsidRDefault="00A9416D">
    <w:pPr>
      <w:spacing w:after="0" w:line="259" w:lineRule="auto"/>
      <w:ind w:left="0" w:right="0" w:firstLine="0"/>
      <w:jc w:val="left"/>
    </w:pPr>
    <w:r>
      <w:rPr>
        <w:rFonts w:ascii="Arial" w:eastAsia="Arial" w:hAnsi="Arial" w:cs="Arial"/>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C4" w:rsidRDefault="00A9416D" w:rsidP="004526C4">
    <w:pPr>
      <w:pStyle w:val="BodyText"/>
      <w:spacing w:line="14" w:lineRule="auto"/>
    </w:pPr>
    <w:r w:rsidRPr="004526C4">
      <w:rPr>
        <w:rFonts w:eastAsia="Arial"/>
      </w:rPr>
      <w:t xml:space="preserve"> </w:t>
    </w:r>
    <w:r w:rsidR="009A2669">
      <w:rPr>
        <w:noProof/>
      </w:rPr>
      <w:pict>
        <v:shape id="Freeform: Shape 56" o:spid="_x0000_s1040" style="position:absolute;left:0;text-align:left;margin-left:27.25pt;margin-top:813.1pt;width:538.6pt;height:1.4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7130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" path="m6671309,l,,,45084r6671309,l6671309,xe" fillcolor="gray" stroked="f">
          <v:path arrowok="t"/>
          <w10:wrap anchorx="page" anchory="page"/>
        </v:shape>
      </w:pict>
    </w:r>
    <w:r w:rsidR="004526C4" w:rsidRPr="009D360B">
      <w:t xml:space="preserve"> </w:t>
    </w:r>
    <w:r w:rsidR="009A2669">
      <w:rPr>
        <w:noProof/>
      </w:rPr>
      <w:pict>
        <v:shapetype id="_x0000_t202" coordsize="21600,21600" o:spt="202" path="m,l,21600r21600,l21600,xe">
          <v:stroke joinstyle="miter"/>
          <v:path gradientshapeok="t" o:connecttype="rect"/>
        </v:shapetype>
        <v:shape id="Text Box 54" o:spid="_x0000_s1039" type="#_x0000_t202" style="position:absolute;left:0;text-align:left;margin-left:27pt;margin-top:820.2pt;width:101.4pt;height:19.05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" filled="f" stroked="f">
          <v:textbox inset="0,0,0,0">
            <w:txbxContent>
              <w:p w:rsidR="004526C4" w:rsidRPr="00F049A7" w:rsidRDefault="004526C4" w:rsidP="004526C4">
                <w:pPr>
                  <w:spacing w:before="10"/>
                  <w:ind w:left="20" w:hanging="20"/>
                  <w:rPr>
                    <w:sz w:val="20"/>
                    <w:szCs w:val="20"/>
                  </w:rPr>
                </w:pPr>
                <w:r w:rsidRPr="00F049A7">
                  <w:rPr>
                    <w:sz w:val="20"/>
                    <w:szCs w:val="20"/>
                  </w:rPr>
                  <w:t>Page</w:t>
                </w:r>
                <w:r w:rsidRPr="00F049A7">
                  <w:rPr>
                    <w:spacing w:val="-2"/>
                    <w:sz w:val="20"/>
                    <w:szCs w:val="20"/>
                  </w:rPr>
                  <w:t xml:space="preserve"> </w:t>
                </w:r>
                <w:r w:rsidR="009A2669" w:rsidRPr="00F049A7">
                  <w:rPr>
                    <w:spacing w:val="-5"/>
                    <w:sz w:val="20"/>
                    <w:szCs w:val="20"/>
                  </w:rPr>
                  <w:fldChar w:fldCharType="begin"/>
                </w:r>
                <w:r w:rsidRPr="00F049A7">
                  <w:rPr>
                    <w:spacing w:val="-5"/>
                    <w:sz w:val="20"/>
                    <w:szCs w:val="20"/>
                  </w:rPr>
                  <w:instrText xml:space="preserve"> PAGE </w:instrText>
                </w:r>
                <w:r w:rsidR="009A2669" w:rsidRPr="00F049A7">
                  <w:rPr>
                    <w:spacing w:val="-5"/>
                    <w:sz w:val="20"/>
                    <w:szCs w:val="20"/>
                  </w:rPr>
                  <w:fldChar w:fldCharType="separate"/>
                </w:r>
                <w:r w:rsidR="001706D3">
                  <w:rPr>
                    <w:noProof/>
                    <w:spacing w:val="-5"/>
                    <w:sz w:val="20"/>
                    <w:szCs w:val="20"/>
                  </w:rPr>
                  <w:t>206</w:t>
                </w:r>
                <w:r w:rsidR="009A2669" w:rsidRPr="00F049A7">
                  <w:rPr>
                    <w:spacing w:val="-5"/>
                    <w:sz w:val="20"/>
                    <w:szCs w:val="20"/>
                  </w:rPr>
                  <w:fldChar w:fldCharType="end"/>
                </w:r>
              </w:p>
            </w:txbxContent>
          </v:textbox>
          <w10:wrap anchorx="page" anchory="page"/>
        </v:shape>
      </w:pict>
    </w:r>
    <w:r w:rsidR="009A2669">
      <w:rPr>
        <w:noProof/>
      </w:rPr>
      <w:pict>
        <v:shape id="Text Box 58" o:spid="_x0000_s1028" type="#_x0000_t202" style="position:absolute;left:0;text-align:left;margin-left:256.6pt;margin-top:820.2pt;width:134pt;height:13.05pt;z-index:-2516597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" filled="f" stroked="f">
          <v:textbox inset="0,0,0,0">
            <w:txbxContent>
              <w:p w:rsidR="004526C4" w:rsidRPr="00F049A7" w:rsidRDefault="009A2669" w:rsidP="004526C4">
                <w:pPr>
                  <w:spacing w:before="10"/>
                  <w:ind w:left="20" w:hanging="20"/>
                  <w:rPr>
                    <w:sz w:val="20"/>
                    <w:szCs w:val="20"/>
                  </w:rPr>
                </w:pPr>
                <w:hyperlink r:id="rId1">
                  <w:r w:rsidR="004526C4" w:rsidRPr="00F049A7">
                    <w:rPr>
                      <w:spacing w:val="-2"/>
                      <w:sz w:val="20"/>
                      <w:szCs w:val="20"/>
                    </w:rPr>
                    <w:t>www.rsisinternational.org</w:t>
                  </w:r>
                </w:hyperlink>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76" w:rsidRDefault="009A2669">
    <w:pPr>
      <w:tabs>
        <w:tab w:val="center" w:pos="5348"/>
        <w:tab w:val="center" w:pos="7276"/>
      </w:tabs>
      <w:spacing w:after="6" w:line="259" w:lineRule="auto"/>
      <w:ind w:left="0" w:right="0" w:firstLine="0"/>
      <w:jc w:val="left"/>
    </w:pPr>
    <w:r w:rsidRPr="009A2669">
      <w:rPr>
        <w:rFonts w:ascii="Calibri" w:eastAsia="Calibri" w:hAnsi="Calibri" w:cs="Calibri"/>
        <w:noProof/>
        <w:sz w:val="22"/>
      </w:rPr>
      <w:pict>
        <v:group id="Group 24795" o:spid="_x0000_s1029" style="position:absolute;margin-left:30.25pt;margin-top:810.25pt;width:534.95pt;height:.5pt;z-index:251662848;mso-position-horizontal-relative:page;mso-position-vertical-relative:page" coordsize="67939,60">
          <v:shape id="Shape 25907" o:spid="_x0000_s1034" style="position:absolute;width:22424;height:91" coordsize="2242439,9144" path="m,l2242439,r,9144l,9144,,e" fillcolor="black" stroked="f" strokeweight="0">
            <v:stroke opacity="0" miterlimit="10" joinstyle="miter"/>
          </v:shape>
          <v:shape id="Shape 25908" o:spid="_x0000_s1033" style="position:absolute;left:22424;width:91;height:91" coordsize="9144,9144" path="m,l9144,r,9144l,9144,,e" fillcolor="black" stroked="f" strokeweight="0">
            <v:stroke opacity="0" miterlimit="10" joinstyle="miter"/>
          </v:shape>
          <v:shape id="Shape 25909" o:spid="_x0000_s1032" style="position:absolute;left:22485;width:23030;height:91" coordsize="2303018,9144" path="m,l2303018,r,9144l,9144,,e" fillcolor="black" stroked="f" strokeweight="0">
            <v:stroke opacity="0" miterlimit="10" joinstyle="miter"/>
          </v:shape>
          <v:shape id="Shape 25910" o:spid="_x0000_s1031" style="position:absolute;left:45515;width:91;height:91" coordsize="9144,9144" path="m,l9144,r,9144l,9144,,e" fillcolor="black" stroked="f" strokeweight="0">
            <v:stroke opacity="0" miterlimit="10" joinstyle="miter"/>
          </v:shape>
          <v:shape id="Shape 25911" o:spid="_x0000_s1030" style="position:absolute;left:45576;width:22363;height:91" coordsize="2236343,9144" path="m,l2236343,r,9144l,9144,,e" fillcolor="black" stroked="f" strokeweight="0">
            <v:stroke opacity="0" miterlimit="10" joinstyle="miter"/>
          </v:shape>
          <w10:wrap type="square" anchorx="page" anchory="page"/>
        </v:group>
      </w:pict>
    </w:r>
    <w:r w:rsidR="00A9416D">
      <w:rPr>
        <w:sz w:val="20"/>
      </w:rPr>
      <w:t xml:space="preserve">Page </w:t>
    </w:r>
    <w:r w:rsidRPr="009A2669">
      <w:fldChar w:fldCharType="begin"/>
    </w:r>
    <w:r w:rsidR="00A9416D">
      <w:instrText xml:space="preserve"> PAGE   \* MERGEFORMAT </w:instrText>
    </w:r>
    <w:r w:rsidRPr="009A2669">
      <w:fldChar w:fldCharType="separate"/>
    </w:r>
    <w:r w:rsidR="00A9416D">
      <w:rPr>
        <w:sz w:val="20"/>
      </w:rPr>
      <w:t>1</w:t>
    </w:r>
    <w:r>
      <w:rPr>
        <w:sz w:val="20"/>
      </w:rPr>
      <w:fldChar w:fldCharType="end"/>
    </w:r>
    <w:r w:rsidR="00A9416D">
      <w:rPr>
        <w:sz w:val="20"/>
      </w:rPr>
      <w:t xml:space="preserve"> </w:t>
    </w:r>
    <w:r w:rsidR="00A9416D">
      <w:rPr>
        <w:sz w:val="20"/>
      </w:rPr>
      <w:tab/>
      <w:t xml:space="preserve">www.rsisinternational.org </w:t>
    </w:r>
    <w:r w:rsidR="00A9416D">
      <w:rPr>
        <w:sz w:val="20"/>
      </w:rPr>
      <w:tab/>
      <w:t xml:space="preserve"> </w:t>
    </w:r>
  </w:p>
  <w:p w:rsidR="00897976" w:rsidRDefault="00A9416D">
    <w:pPr>
      <w:spacing w:after="0" w:line="259" w:lineRule="auto"/>
      <w:ind w:left="0" w:right="0" w:firstLine="0"/>
      <w:jc w:val="left"/>
    </w:pPr>
    <w:r>
      <w:rPr>
        <w:rFonts w:ascii="Arial" w:eastAsia="Arial" w:hAnsi="Arial" w:cs="Arial"/>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783" w:rsidRDefault="001E1783">
      <w:pPr>
        <w:spacing w:after="0" w:line="240" w:lineRule="auto"/>
      </w:pPr>
      <w:r>
        <w:separator/>
      </w:r>
    </w:p>
  </w:footnote>
  <w:footnote w:type="continuationSeparator" w:id="0">
    <w:p w:rsidR="001E1783" w:rsidRDefault="001E17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76" w:rsidRDefault="009A2669">
    <w:pPr>
      <w:tabs>
        <w:tab w:val="right" w:pos="10701"/>
      </w:tabs>
      <w:spacing w:after="0" w:line="259" w:lineRule="auto"/>
      <w:ind w:left="0" w:right="0" w:firstLine="0"/>
      <w:jc w:val="left"/>
    </w:pPr>
    <w:r w:rsidRPr="009A2669">
      <w:rPr>
        <w:rFonts w:ascii="Calibri" w:eastAsia="Calibri" w:hAnsi="Calibri" w:cs="Calibri"/>
        <w:noProof/>
        <w:sz w:val="22"/>
      </w:rPr>
      <w:pict>
        <v:group id="Group 24859" o:spid="_x0000_s1048" style="position:absolute;margin-left:29.5pt;margin-top:46.8pt;width:535.7pt;height:.5pt;z-index:251659776;mso-position-horizontal-relative:page;mso-position-vertical-relative:page" coordsize="68031,60">
          <v:shape id="Shape 25899" o:spid="_x0000_s1051" style="position:absolute;width:8324;height:91" coordsize="832409,9144" path="m,l832409,r,9144l,9144,,e" fillcolor="black" stroked="f" strokeweight="0">
            <v:stroke opacity="0" miterlimit="10" joinstyle="miter"/>
          </v:shape>
          <v:shape id="Shape 25900" o:spid="_x0000_s1050" style="position:absolute;left:8232;width:91;height:91" coordsize="9144,9144" path="m,l9144,r,9144l,9144,,e" fillcolor="black" stroked="f" strokeweight="0">
            <v:stroke opacity="0" miterlimit="10" joinstyle="miter"/>
          </v:shape>
          <v:shape id="Shape 25901" o:spid="_x0000_s1049" style="position:absolute;left:8293;width:59738;height:91" coordsize="5973826,9144" path="m,l5973826,r,9144l,9144,,e" fillcolor="black" stroked="f" strokeweight="0">
            <v:stroke opacity="0" miterlimit="10" joinstyle="miter"/>
          </v:shape>
          <w10:wrap type="square" anchorx="page" anchory="page"/>
        </v:group>
      </w:pict>
    </w:r>
    <w:r w:rsidR="00A9416D">
      <w:rPr>
        <w:rFonts w:ascii="Arial" w:eastAsia="Arial" w:hAnsi="Arial" w:cs="Arial"/>
        <w:sz w:val="22"/>
      </w:rPr>
      <w:t xml:space="preserve"> </w:t>
    </w:r>
    <w:r w:rsidR="00A9416D">
      <w:rPr>
        <w:rFonts w:ascii="Arial" w:eastAsia="Arial" w:hAnsi="Arial" w:cs="Arial"/>
        <w:sz w:val="22"/>
      </w:rPr>
      <w:tab/>
    </w:r>
    <w:r w:rsidR="00A9416D">
      <w:rPr>
        <w:b/>
        <w:sz w:val="20"/>
      </w:rPr>
      <w:t xml:space="preserve">INTERNATIONAL JOURNAL OF RESEARCH AND INNOVATION IN APPLIED SCIENCE (IJRIAS) </w:t>
    </w:r>
  </w:p>
  <w:p w:rsidR="00897976" w:rsidRDefault="00A9416D">
    <w:pPr>
      <w:spacing w:after="197" w:line="259" w:lineRule="auto"/>
      <w:ind w:left="0" w:right="8" w:firstLine="0"/>
      <w:jc w:val="right"/>
    </w:pPr>
    <w:r>
      <w:rPr>
        <w:b/>
        <w:sz w:val="20"/>
      </w:rPr>
      <w:t xml:space="preserve">ISSN No. 2454-6194 | DOI: 10.51584/IJRIAS | Volume X Issue IX September 2025 </w:t>
    </w:r>
  </w:p>
  <w:p w:rsidR="00897976" w:rsidRDefault="00A9416D">
    <w:pPr>
      <w:spacing w:after="0" w:line="259" w:lineRule="auto"/>
      <w:ind w:left="0" w:right="0" w:firstLine="0"/>
      <w:jc w:val="left"/>
    </w:pPr>
    <w:r>
      <w:rPr>
        <w:rFonts w:ascii="Arial" w:eastAsia="Arial" w:hAnsi="Arial" w:cs="Arial"/>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77" w:rsidRPr="004C3E77" w:rsidRDefault="009A2669" w:rsidP="004C3E77">
    <w:pPr>
      <w:tabs>
        <w:tab w:val="center" w:pos="4680"/>
        <w:tab w:val="right" w:pos="9360"/>
      </w:tabs>
      <w:spacing w:after="200" w:line="276" w:lineRule="auto"/>
      <w:ind w:left="2" w:right="83" w:hanging="2"/>
      <w:rPr>
        <w:sz w:val="22"/>
      </w:rPr>
    </w:pPr>
    <w:r w:rsidRPr="009A2669">
      <w:rPr>
        <w:rFonts w:ascii="Calibri" w:eastAsia="Calibri" w:hAnsi="Calibri" w:cs="Arial"/>
        <w:noProof/>
        <w:kern w:val="0"/>
      </w:rPr>
      <w:pict>
        <v:shapetype id="_x0000_t202" coordsize="21600,21600" o:spt="202" path="m,l,21600r21600,l21600,xe">
          <v:stroke joinstyle="miter"/>
          <v:path gradientshapeok="t" o:connecttype="rect"/>
        </v:shapetype>
        <v:shape id="Text Box 1" o:spid="_x0000_s1026" type="#_x0000_t202" style="position:absolute;left:0;text-align:left;margin-left:46pt;margin-top:13.5pt;width:477pt;height:53pt;z-index:-251658752;visibility:visible;mso-wrap-distance-left:0;mso-wrap-distance-right:0;mso-position-horizontal-relative:page;mso-position-vertical-relative:top-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" filled="f" stroked="f">
          <v:textbox inset="0,0,0,0">
            <w:txbxContent>
              <w:p w:rsidR="004C3E77" w:rsidRPr="00CB517A" w:rsidRDefault="004C3E77" w:rsidP="004C3E77">
                <w:pPr>
                  <w:spacing w:after="0" w:line="240" w:lineRule="auto"/>
                  <w:jc w:val="center"/>
                  <w:rPr>
                    <w:b/>
                    <w:color w:val="0000FF"/>
                    <w:sz w:val="32"/>
                    <w:szCs w:val="40"/>
                  </w:rPr>
                </w:pPr>
                <w:r w:rsidRPr="00CB517A">
                  <w:rPr>
                    <w:b/>
                    <w:color w:val="0000FF"/>
                    <w:sz w:val="32"/>
                    <w:szCs w:val="40"/>
                  </w:rPr>
                  <w:t>International Conference on Emerging Markets (ICEM) 2026</w:t>
                </w:r>
              </w:p>
              <w:p w:rsidR="004C3E77" w:rsidRPr="00CB517A" w:rsidRDefault="004C3E77" w:rsidP="004C3E77">
                <w:pPr>
                  <w:spacing w:before="120" w:after="60" w:line="240" w:lineRule="auto"/>
                  <w:jc w:val="center"/>
                  <w:rPr>
                    <w:b/>
                    <w:sz w:val="20"/>
                  </w:rPr>
                </w:pPr>
                <w:r w:rsidRPr="00CB517A">
                  <w:rPr>
                    <w:b/>
                    <w:sz w:val="20"/>
                  </w:rPr>
                  <w:t>INTERNATIONAL JOURNAL OF RESEARCH AND INNOVATION IN SOCIAL SCIENCE (IJRISS)</w:t>
                </w:r>
              </w:p>
              <w:p w:rsidR="004C3E77" w:rsidRPr="00CB517A" w:rsidRDefault="004C3E77" w:rsidP="004C3E77">
                <w:pPr>
                  <w:spacing w:after="0" w:line="240" w:lineRule="auto"/>
                  <w:jc w:val="center"/>
                  <w:rPr>
                    <w:bCs/>
                    <w:sz w:val="20"/>
                  </w:rPr>
                </w:pPr>
                <w:r w:rsidRPr="00CB517A">
                  <w:rPr>
                    <w:sz w:val="20"/>
                  </w:rPr>
                  <w:t>ISSN</w:t>
                </w:r>
                <w:r w:rsidRPr="00CB517A">
                  <w:rPr>
                    <w:spacing w:val="-1"/>
                    <w:sz w:val="20"/>
                  </w:rPr>
                  <w:t xml:space="preserve"> </w:t>
                </w:r>
                <w:r w:rsidRPr="00CB517A">
                  <w:rPr>
                    <w:sz w:val="20"/>
                  </w:rPr>
                  <w:t>No. 2454-6186 | DOI: 10.47772/IJRISS | Volume X Issue XIX February 2026</w:t>
                </w:r>
              </w:p>
            </w:txbxContent>
          </v:textbox>
          <w10:wrap anchorx="page" anchory="margin"/>
        </v:shape>
      </w:pict>
    </w:r>
    <w:r w:rsidR="004C3E77" w:rsidRPr="004C3E77">
      <w:rPr>
        <w:rFonts w:ascii="Arial" w:eastAsia="DengXian" w:hAnsi="Arial" w:cs="Arial"/>
        <w:noProof/>
        <w:kern w:val="0"/>
        <w:sz w:val="20"/>
        <w:lang w:val="en-US" w:eastAsia="en-US"/>
      </w:rPr>
      <w:drawing>
        <wp:anchor distT="0" distB="0" distL="114300" distR="114300" simplePos="0" relativeHeight="251652608" behindDoc="1" locked="0" layoutInCell="1" allowOverlap="1">
          <wp:simplePos x="0" y="0"/>
          <wp:positionH relativeFrom="margin">
            <wp:posOffset>-272415</wp:posOffset>
          </wp:positionH>
          <wp:positionV relativeFrom="paragraph">
            <wp:posOffset>43724</wp:posOffset>
          </wp:positionV>
          <wp:extent cx="620395" cy="524510"/>
          <wp:effectExtent l="0" t="0" r="8255" b="8890"/>
          <wp:wrapNone/>
          <wp:docPr id="2" name="Picture 6"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ee and text&#10;&#10;AI-generated content may be incorrect."/>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0395" cy="524510"/>
                  </a:xfrm>
                  <a:prstGeom prst="rect">
                    <a:avLst/>
                  </a:prstGeom>
                  <a:noFill/>
                  <a:ln>
                    <a:noFill/>
                  </a:ln>
                </pic:spPr>
              </pic:pic>
            </a:graphicData>
          </a:graphic>
        </wp:anchor>
      </w:drawing>
    </w:r>
    <w:r w:rsidR="004C3E77" w:rsidRPr="004C3E77">
      <w:rPr>
        <w:noProof/>
        <w:sz w:val="22"/>
        <w:lang w:val="en-US" w:eastAsia="en-US"/>
      </w:rPr>
      <w:drawing>
        <wp:anchor distT="0" distB="0" distL="114300" distR="114300" simplePos="0" relativeHeight="251653632" behindDoc="1" locked="0" layoutInCell="1" allowOverlap="1">
          <wp:simplePos x="0" y="0"/>
          <wp:positionH relativeFrom="page">
            <wp:posOffset>6390640</wp:posOffset>
          </wp:positionH>
          <wp:positionV relativeFrom="paragraph">
            <wp:posOffset>-212181</wp:posOffset>
          </wp:positionV>
          <wp:extent cx="1066800" cy="1066800"/>
          <wp:effectExtent l="0" t="0" r="0" b="0"/>
          <wp:wrapNone/>
          <wp:docPr id="15398777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anchor>
      </w:drawing>
    </w:r>
    <w:r w:rsidR="004C3E77" w:rsidRPr="004C3E77">
      <w:rPr>
        <w:rFonts w:ascii="Calibri" w:eastAsia="Calibri" w:hAnsi="Calibri" w:cs="Calibri"/>
        <w:sz w:val="20"/>
      </w:rPr>
      <w:t xml:space="preserve"> </w:t>
    </w:r>
    <w:r w:rsidR="004C3E77" w:rsidRPr="004C3E77">
      <w:rPr>
        <w:sz w:val="22"/>
      </w:rPr>
      <w:t xml:space="preserve"> </w:t>
    </w:r>
  </w:p>
  <w:p w:rsidR="004C3E77" w:rsidRPr="004C3E77" w:rsidRDefault="004C3E77" w:rsidP="004C3E77">
    <w:pPr>
      <w:tabs>
        <w:tab w:val="center" w:pos="4680"/>
        <w:tab w:val="right" w:pos="9360"/>
      </w:tabs>
      <w:spacing w:after="200" w:line="276" w:lineRule="auto"/>
      <w:ind w:left="2" w:right="83" w:hanging="2"/>
      <w:jc w:val="center"/>
      <w:rPr>
        <w:rFonts w:ascii="Calibri" w:eastAsia="Calibri" w:hAnsi="Calibri" w:cs="Arial"/>
        <w:kern w:val="0"/>
        <w:sz w:val="20"/>
        <w:szCs w:val="20"/>
        <w:lang w:bidi="en-GB"/>
      </w:rPr>
    </w:pPr>
  </w:p>
  <w:p w:rsidR="004526C4" w:rsidRPr="004C3E77" w:rsidRDefault="009A2669" w:rsidP="004C3E77">
    <w:pPr>
      <w:tabs>
        <w:tab w:val="center" w:pos="4680"/>
        <w:tab w:val="right" w:pos="9360"/>
      </w:tabs>
      <w:spacing w:after="0" w:line="248" w:lineRule="auto"/>
      <w:ind w:left="2" w:right="83" w:hanging="2"/>
    </w:pPr>
    <w:r w:rsidRPr="009A2669">
      <w:rPr>
        <w:rFonts w:ascii="Calibri" w:eastAsia="Calibri" w:hAnsi="Calibri" w:cs="Arial"/>
        <w:noProof/>
        <w:kern w:val="0"/>
      </w:rPr>
      <w:pict>
        <v:group id="Group 18" o:spid="_x0000_s1047" style="position:absolute;left:0;text-align:left;margin-left:-15.65pt;margin-top:5.15pt;width:569.75pt;height:1.5pt;z-index:-25165772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" path="m6671056,l,,,19050r6671056,l6671056,xe" fillcolor="gray" stroked="f">
            <v:path arrowok="t" o:connecttype="custom" o:connectlocs="66710,0;0,0;0,190;66710,190;66710,0" o:connectangles="0,0,0,0,0"/>
          </v:shape>
        </v:group>
      </w:pict>
    </w:r>
    <w:r w:rsidR="004C3E77" w:rsidRPr="004C3E77">
      <w:rPr>
        <w:rFonts w:ascii="Calibri" w:eastAsia="Calibri" w:hAnsi="Calibri" w:cs="Arial"/>
        <w:kern w:val="0"/>
        <w:sz w:val="20"/>
        <w:szCs w:val="20"/>
        <w:lang w:bidi="en-GB"/>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976" w:rsidRDefault="009A2669">
    <w:pPr>
      <w:tabs>
        <w:tab w:val="right" w:pos="10701"/>
      </w:tabs>
      <w:spacing w:after="0" w:line="259" w:lineRule="auto"/>
      <w:ind w:left="0" w:right="0" w:firstLine="0"/>
      <w:jc w:val="left"/>
    </w:pPr>
    <w:r w:rsidRPr="009A2669">
      <w:rPr>
        <w:rFonts w:ascii="Calibri" w:eastAsia="Calibri" w:hAnsi="Calibri" w:cs="Calibri"/>
        <w:noProof/>
        <w:sz w:val="22"/>
      </w:rPr>
      <w:pict>
        <v:group id="Group 24767" o:spid="_x0000_s1035" style="position:absolute;margin-left:29.5pt;margin-top:46.8pt;width:535.7pt;height:.5pt;z-index:251661824;mso-position-horizontal-relative:page;mso-position-vertical-relative:page" coordsize="68031,60">
          <v:shape id="Shape 25887" o:spid="_x0000_s1038" style="position:absolute;width:8324;height:91" coordsize="832409,9144" path="m,l832409,r,9144l,9144,,e" fillcolor="black" stroked="f" strokeweight="0">
            <v:stroke opacity="0" miterlimit="10" joinstyle="miter"/>
          </v:shape>
          <v:shape id="Shape 25888" o:spid="_x0000_s1037" style="position:absolute;left:8232;width:91;height:91" coordsize="9144,9144" path="m,l9144,r,9144l,9144,,e" fillcolor="black" stroked="f" strokeweight="0">
            <v:stroke opacity="0" miterlimit="10" joinstyle="miter"/>
          </v:shape>
          <v:shape id="Shape 25889" o:spid="_x0000_s1036" style="position:absolute;left:8293;width:59738;height:91" coordsize="5973826,9144" path="m,l5973826,r,9144l,9144,,e" fillcolor="black" stroked="f" strokeweight="0">
            <v:stroke opacity="0" miterlimit="10" joinstyle="miter"/>
          </v:shape>
          <w10:wrap type="square" anchorx="page" anchory="page"/>
        </v:group>
      </w:pict>
    </w:r>
    <w:r w:rsidR="00A9416D">
      <w:rPr>
        <w:rFonts w:ascii="Arial" w:eastAsia="Arial" w:hAnsi="Arial" w:cs="Arial"/>
        <w:sz w:val="22"/>
      </w:rPr>
      <w:t xml:space="preserve"> </w:t>
    </w:r>
    <w:r w:rsidR="00A9416D">
      <w:rPr>
        <w:rFonts w:ascii="Arial" w:eastAsia="Arial" w:hAnsi="Arial" w:cs="Arial"/>
        <w:sz w:val="22"/>
      </w:rPr>
      <w:tab/>
    </w:r>
    <w:r w:rsidR="00A9416D">
      <w:rPr>
        <w:b/>
        <w:sz w:val="20"/>
      </w:rPr>
      <w:t xml:space="preserve">INTERNATIONAL JOURNAL OF RESEARCH AND INNOVATION IN APPLIED SCIENCE (IJRIAS) </w:t>
    </w:r>
  </w:p>
  <w:p w:rsidR="00897976" w:rsidRDefault="00A9416D">
    <w:pPr>
      <w:spacing w:after="197" w:line="259" w:lineRule="auto"/>
      <w:ind w:left="0" w:right="8" w:firstLine="0"/>
      <w:jc w:val="right"/>
    </w:pPr>
    <w:r>
      <w:rPr>
        <w:b/>
        <w:sz w:val="20"/>
      </w:rPr>
      <w:t xml:space="preserve">ISSN No. 2454-6194 | DOI: 10.51584/IJRIAS | Volume X Issue IX September 2025 </w:t>
    </w:r>
  </w:p>
  <w:p w:rsidR="00897976" w:rsidRDefault="00A9416D">
    <w:pPr>
      <w:spacing w:after="0" w:line="259" w:lineRule="auto"/>
      <w:ind w:left="0" w:right="0" w:firstLine="0"/>
      <w:jc w:val="left"/>
    </w:pPr>
    <w:r>
      <w:rPr>
        <w:rFonts w:ascii="Arial" w:eastAsia="Arial" w:hAnsi="Arial" w:cs="Arial"/>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DB6"/>
    <w:multiLevelType w:val="hybridMultilevel"/>
    <w:tmpl w:val="7F8C8B62"/>
    <w:lvl w:ilvl="0" w:tplc="907C4E5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7EC2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F632A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DC4D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A4360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92B7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6CCB6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52D35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56F34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A071C4"/>
    <w:multiLevelType w:val="hybridMultilevel"/>
    <w:tmpl w:val="6B621EB8"/>
    <w:lvl w:ilvl="0" w:tplc="01E2B0CC">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8B418">
      <w:start w:val="1"/>
      <w:numFmt w:val="lowerLetter"/>
      <w:lvlText w:val="%2"/>
      <w:lvlJc w:val="left"/>
      <w:pPr>
        <w:ind w:left="1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6AC82">
      <w:start w:val="1"/>
      <w:numFmt w:val="lowerRoman"/>
      <w:lvlText w:val="%3"/>
      <w:lvlJc w:val="left"/>
      <w:pPr>
        <w:ind w:left="1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9AD02A">
      <w:start w:val="1"/>
      <w:numFmt w:val="decimal"/>
      <w:lvlText w:val="%4"/>
      <w:lvlJc w:val="left"/>
      <w:pPr>
        <w:ind w:left="2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D466F8">
      <w:start w:val="1"/>
      <w:numFmt w:val="lowerLetter"/>
      <w:lvlText w:val="%5"/>
      <w:lvlJc w:val="left"/>
      <w:pPr>
        <w:ind w:left="3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922662">
      <w:start w:val="1"/>
      <w:numFmt w:val="lowerRoman"/>
      <w:lvlText w:val="%6"/>
      <w:lvlJc w:val="left"/>
      <w:pPr>
        <w:ind w:left="4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1E428E">
      <w:start w:val="1"/>
      <w:numFmt w:val="decimal"/>
      <w:lvlText w:val="%7"/>
      <w:lvlJc w:val="left"/>
      <w:pPr>
        <w:ind w:left="4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428CA">
      <w:start w:val="1"/>
      <w:numFmt w:val="lowerLetter"/>
      <w:lvlText w:val="%8"/>
      <w:lvlJc w:val="left"/>
      <w:pPr>
        <w:ind w:left="5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44EDC0">
      <w:start w:val="1"/>
      <w:numFmt w:val="lowerRoman"/>
      <w:lvlText w:val="%9"/>
      <w:lvlJc w:val="left"/>
      <w:pPr>
        <w:ind w:left="6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useFELayout/>
  </w:compat>
  <w:rsids>
    <w:rsidRoot w:val="00897976"/>
    <w:rsid w:val="001706D3"/>
    <w:rsid w:val="001B7823"/>
    <w:rsid w:val="001E1783"/>
    <w:rsid w:val="0031617C"/>
    <w:rsid w:val="00402CEB"/>
    <w:rsid w:val="004526C4"/>
    <w:rsid w:val="004C3E77"/>
    <w:rsid w:val="004E55B1"/>
    <w:rsid w:val="0078601B"/>
    <w:rsid w:val="00823DDC"/>
    <w:rsid w:val="00897976"/>
    <w:rsid w:val="009A2669"/>
    <w:rsid w:val="009D1DF9"/>
    <w:rsid w:val="00A9416D"/>
    <w:rsid w:val="00DD7064"/>
    <w:rsid w:val="00E36BA5"/>
    <w:rsid w:val="00F60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9D8"/>
    <w:pPr>
      <w:spacing w:after="231" w:line="249" w:lineRule="auto"/>
      <w:ind w:left="10" w:right="2"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F609D8"/>
    <w:pPr>
      <w:keepNext/>
      <w:keepLines/>
      <w:spacing w:after="173"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F609D8"/>
    <w:pPr>
      <w:keepNext/>
      <w:keepLines/>
      <w:spacing w:after="225" w:line="249" w:lineRule="auto"/>
      <w:ind w:left="10" w:right="7"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F609D8"/>
    <w:pPr>
      <w:keepNext/>
      <w:keepLines/>
      <w:spacing w:after="225" w:line="249" w:lineRule="auto"/>
      <w:ind w:left="10" w:right="7"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609D8"/>
    <w:rPr>
      <w:rFonts w:ascii="Times New Roman" w:eastAsia="Times New Roman" w:hAnsi="Times New Roman" w:cs="Times New Roman"/>
      <w:b/>
      <w:color w:val="000000"/>
      <w:sz w:val="24"/>
    </w:rPr>
  </w:style>
  <w:style w:type="character" w:customStyle="1" w:styleId="Heading1Char">
    <w:name w:val="Heading 1 Char"/>
    <w:link w:val="Heading1"/>
    <w:rsid w:val="00F609D8"/>
    <w:rPr>
      <w:rFonts w:ascii="Times New Roman" w:eastAsia="Times New Roman" w:hAnsi="Times New Roman" w:cs="Times New Roman"/>
      <w:b/>
      <w:color w:val="000000"/>
      <w:sz w:val="28"/>
    </w:rPr>
  </w:style>
  <w:style w:type="character" w:customStyle="1" w:styleId="Heading3Char">
    <w:name w:val="Heading 3 Char"/>
    <w:link w:val="Heading3"/>
    <w:rsid w:val="00F609D8"/>
    <w:rPr>
      <w:rFonts w:ascii="Times New Roman" w:eastAsia="Times New Roman" w:hAnsi="Times New Roman" w:cs="Times New Roman"/>
      <w:b/>
      <w:color w:val="000000"/>
      <w:sz w:val="24"/>
    </w:rPr>
  </w:style>
  <w:style w:type="table" w:customStyle="1" w:styleId="TableGrid">
    <w:name w:val="TableGrid"/>
    <w:rsid w:val="00F609D8"/>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52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52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6C4"/>
    <w:rPr>
      <w:rFonts w:ascii="Times New Roman" w:eastAsia="Times New Roman" w:hAnsi="Times New Roman" w:cs="Times New Roman"/>
      <w:color w:val="000000"/>
    </w:rPr>
  </w:style>
  <w:style w:type="paragraph" w:styleId="BodyText">
    <w:name w:val="Body Text"/>
    <w:basedOn w:val="Normal"/>
    <w:link w:val="BodyTextChar"/>
    <w:uiPriority w:val="1"/>
    <w:qFormat/>
    <w:rsid w:val="004526C4"/>
    <w:pPr>
      <w:widowControl w:val="0"/>
      <w:autoSpaceDE w:val="0"/>
      <w:autoSpaceDN w:val="0"/>
      <w:spacing w:after="0" w:line="240" w:lineRule="auto"/>
      <w:ind w:left="0" w:right="0" w:firstLine="0"/>
    </w:pPr>
    <w:rPr>
      <w:color w:val="auto"/>
      <w:kern w:val="0"/>
      <w:sz w:val="20"/>
      <w:szCs w:val="20"/>
      <w:lang w:val="en-US" w:eastAsia="en-US"/>
    </w:rPr>
  </w:style>
  <w:style w:type="character" w:customStyle="1" w:styleId="BodyTextChar">
    <w:name w:val="Body Text Char"/>
    <w:basedOn w:val="DefaultParagraphFont"/>
    <w:link w:val="BodyText"/>
    <w:uiPriority w:val="1"/>
    <w:rsid w:val="004526C4"/>
    <w:rPr>
      <w:rFonts w:ascii="Times New Roman" w:eastAsia="Times New Roman" w:hAnsi="Times New Roman" w:cs="Times New Roman"/>
      <w:kern w:val="0"/>
      <w:sz w:val="20"/>
      <w:szCs w:val="20"/>
      <w:lang w:val="en-US" w:eastAsia="en-US"/>
    </w:rPr>
  </w:style>
  <w:style w:type="paragraph" w:styleId="NoSpacing">
    <w:name w:val="No Spacing"/>
    <w:link w:val="NoSpacingChar"/>
    <w:uiPriority w:val="1"/>
    <w:qFormat/>
    <w:rsid w:val="004526C4"/>
    <w:pPr>
      <w:spacing w:after="0" w:line="240" w:lineRule="auto"/>
    </w:pPr>
    <w:rPr>
      <w:rFonts w:ascii="Calibri" w:eastAsia="Calibri" w:hAnsi="Calibri" w:cs="Times New Roman"/>
      <w:sz w:val="22"/>
      <w:szCs w:val="22"/>
      <w:lang w:eastAsia="en-US"/>
    </w:rPr>
  </w:style>
  <w:style w:type="character" w:customStyle="1" w:styleId="NoSpacingChar">
    <w:name w:val="No Spacing Char"/>
    <w:link w:val="NoSpacing"/>
    <w:uiPriority w:val="1"/>
    <w:qFormat/>
    <w:rsid w:val="004526C4"/>
    <w:rPr>
      <w:rFonts w:ascii="Calibri" w:eastAsia="Calibri" w:hAnsi="Calibri" w:cs="Times New Roman"/>
      <w:sz w:val="22"/>
      <w:szCs w:val="22"/>
      <w:lang w:eastAsia="en-US"/>
    </w:rPr>
  </w:style>
  <w:style w:type="paragraph" w:styleId="Header">
    <w:name w:val="header"/>
    <w:basedOn w:val="Normal"/>
    <w:link w:val="HeaderChar"/>
    <w:uiPriority w:val="99"/>
    <w:semiHidden/>
    <w:unhideWhenUsed/>
    <w:rsid w:val="004C3E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3E77"/>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1B7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823"/>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190016" TargetMode="External"/><Relationship Id="rId13" Type="http://schemas.openxmlformats.org/officeDocument/2006/relationships/hyperlink" Target="https://paperpile.com/c/uAVPlZ/GNaE" TargetMode="External"/><Relationship Id="rId18" Type="http://schemas.openxmlformats.org/officeDocument/2006/relationships/hyperlink" Target="https://doi.org/10.4236/ajibm.2022.125045" TargetMode="External"/><Relationship Id="rId26" Type="http://schemas.openxmlformats.org/officeDocument/2006/relationships/hyperlink" Target="https://doi.org/10.2478/sbe-2022-0027"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6713/epra17725" TargetMode="External"/><Relationship Id="rId34" Type="http://schemas.openxmlformats.org/officeDocument/2006/relationships/hyperlink" Target="https://doi.org/10.1016/j.tele.2017.06.00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aperpile.com/c/uAVPlZ/GNaE" TargetMode="External"/><Relationship Id="rId17" Type="http://schemas.openxmlformats.org/officeDocument/2006/relationships/hyperlink" Target="https://paperpile.com/c/uAVPlZ/Bx8E" TargetMode="External"/><Relationship Id="rId25" Type="http://schemas.openxmlformats.org/officeDocument/2006/relationships/hyperlink" Target="https://doi.org/10.2478/sbe-2022-0027" TargetMode="External"/><Relationship Id="rId33" Type="http://schemas.openxmlformats.org/officeDocument/2006/relationships/hyperlink" Target="https://doi.org/10.1016/j.jbusres.2013.05.00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aperpile.com/c/uAVPlZ/Bx8E" TargetMode="External"/><Relationship Id="rId20" Type="http://schemas.openxmlformats.org/officeDocument/2006/relationships/hyperlink" Target="https://doi.org/10.36713/epra17725" TargetMode="External"/><Relationship Id="rId29" Type="http://schemas.openxmlformats.org/officeDocument/2006/relationships/hyperlink" Target="https://doi.org/10.2478/sbe-2022-002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pile.com/c/uAVPlZ/mPPq" TargetMode="External"/><Relationship Id="rId24" Type="http://schemas.openxmlformats.org/officeDocument/2006/relationships/hyperlink" Target="https://doi.org/10.2478/sbe-2022-0027" TargetMode="External"/><Relationship Id="rId32" Type="http://schemas.openxmlformats.org/officeDocument/2006/relationships/hyperlink" Target="https://doi.org/10.1016/j.jbusres.2013.05.00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aperpile.com/c/uAVPlZ/GNaE" TargetMode="External"/><Relationship Id="rId23" Type="http://schemas.openxmlformats.org/officeDocument/2006/relationships/hyperlink" Target="https://doi.org/10.3390/su16156685" TargetMode="External"/><Relationship Id="rId28" Type="http://schemas.openxmlformats.org/officeDocument/2006/relationships/hyperlink" Target="https://doi.org/10.2478/sbe-2022-0027" TargetMode="External"/><Relationship Id="rId36" Type="http://schemas.openxmlformats.org/officeDocument/2006/relationships/header" Target="header1.xml"/><Relationship Id="rId10" Type="http://schemas.openxmlformats.org/officeDocument/2006/relationships/hyperlink" Target="https://paperpile.com/c/uAVPlZ/mPPq" TargetMode="External"/><Relationship Id="rId19" Type="http://schemas.openxmlformats.org/officeDocument/2006/relationships/hyperlink" Target="https://doi.org/10.4236/ajibm.2022.125045" TargetMode="External"/><Relationship Id="rId31" Type="http://schemas.openxmlformats.org/officeDocument/2006/relationships/hyperlink" Target="https://doi.org/10.33168/jsms.2024.0824"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aperpile.com/c/uAVPlZ/GNaE" TargetMode="External"/><Relationship Id="rId22" Type="http://schemas.openxmlformats.org/officeDocument/2006/relationships/hyperlink" Target="https://doi.org/10.36713/epra17725" TargetMode="External"/><Relationship Id="rId27" Type="http://schemas.openxmlformats.org/officeDocument/2006/relationships/hyperlink" Target="https://doi.org/10.2478/sbe-2022-0027" TargetMode="External"/><Relationship Id="rId30" Type="http://schemas.openxmlformats.org/officeDocument/2006/relationships/hyperlink" Target="https://doi.org/10.33168/jsms.2024.0824" TargetMode="External"/><Relationship Id="rId35" Type="http://schemas.openxmlformats.org/officeDocument/2006/relationships/hyperlink" Target="https://doi.org/10.1016/j.tele.2017.06.001"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6D486-CF24-42B9-9F16-6FDE2B61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3557</Words>
  <Characters>20279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“Innovative Digital Marketing Practices for Driving Consumer Growth in Emerging Markets”</dc:title>
  <dc:subject>Consumer Growth</dc:subject>
  <dc:creator>Kavya K M</dc:creator>
  <cp:keywords>Social CRM, Digital Marketing, Business Performance</cp:keywords>
  <cp:lastModifiedBy>admin</cp:lastModifiedBy>
  <cp:revision>3</cp:revision>
  <dcterms:created xsi:type="dcterms:W3CDTF">2026-02-14T04:58:00Z</dcterms:created>
  <dcterms:modified xsi:type="dcterms:W3CDTF">2026-02-14T06:26:00Z</dcterms:modified>
  <cp:category>Consumer Growth</cp:category>
</cp:coreProperties>
</file>