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8B" w:rsidRDefault="0029228B" w:rsidP="003819B8">
      <w:pPr>
        <w:spacing w:after="0" w:line="240" w:lineRule="auto"/>
        <w:jc w:val="center"/>
        <w:rPr>
          <w:rFonts w:ascii="Times New Roman" w:hAnsi="Times New Roman" w:cs="Times New Roman"/>
          <w:b/>
          <w:sz w:val="36"/>
          <w:szCs w:val="36"/>
        </w:rPr>
      </w:pPr>
      <w:r w:rsidRPr="003819B8">
        <w:rPr>
          <w:rFonts w:ascii="Times New Roman" w:hAnsi="Times New Roman" w:cs="Times New Roman"/>
          <w:b/>
          <w:sz w:val="36"/>
          <w:szCs w:val="36"/>
        </w:rPr>
        <w:t xml:space="preserve">Effect </w:t>
      </w:r>
      <w:r w:rsidR="00524083" w:rsidRPr="003819B8">
        <w:rPr>
          <w:rFonts w:ascii="Times New Roman" w:hAnsi="Times New Roman" w:cs="Times New Roman"/>
          <w:b/>
          <w:sz w:val="36"/>
          <w:szCs w:val="36"/>
        </w:rPr>
        <w:t xml:space="preserve">of Virtual Reality on Purchase Intention among Customers of </w:t>
      </w:r>
      <w:r w:rsidRPr="003819B8">
        <w:rPr>
          <w:rFonts w:ascii="Times New Roman" w:hAnsi="Times New Roman" w:cs="Times New Roman"/>
          <w:b/>
          <w:sz w:val="36"/>
          <w:szCs w:val="36"/>
        </w:rPr>
        <w:t>H</w:t>
      </w:r>
      <w:r w:rsidR="00524083" w:rsidRPr="003819B8">
        <w:rPr>
          <w:rFonts w:ascii="Times New Roman" w:hAnsi="Times New Roman" w:cs="Times New Roman"/>
          <w:b/>
          <w:sz w:val="36"/>
          <w:szCs w:val="36"/>
        </w:rPr>
        <w:t>-</w:t>
      </w:r>
      <w:proofErr w:type="spellStart"/>
      <w:r w:rsidRPr="003819B8">
        <w:rPr>
          <w:rFonts w:ascii="Times New Roman" w:hAnsi="Times New Roman" w:cs="Times New Roman"/>
          <w:b/>
          <w:sz w:val="36"/>
          <w:szCs w:val="36"/>
        </w:rPr>
        <w:t>Medix</w:t>
      </w:r>
      <w:proofErr w:type="spellEnd"/>
      <w:r w:rsidRPr="003819B8">
        <w:rPr>
          <w:rFonts w:ascii="Times New Roman" w:hAnsi="Times New Roman" w:cs="Times New Roman"/>
          <w:b/>
          <w:sz w:val="36"/>
          <w:szCs w:val="36"/>
        </w:rPr>
        <w:t xml:space="preserve"> </w:t>
      </w:r>
      <w:r w:rsidR="00524083" w:rsidRPr="003819B8">
        <w:rPr>
          <w:rFonts w:ascii="Times New Roman" w:hAnsi="Times New Roman" w:cs="Times New Roman"/>
          <w:b/>
          <w:sz w:val="36"/>
          <w:szCs w:val="36"/>
        </w:rPr>
        <w:t xml:space="preserve">Retail Industry in </w:t>
      </w:r>
      <w:r w:rsidRPr="003819B8">
        <w:rPr>
          <w:rFonts w:ascii="Times New Roman" w:hAnsi="Times New Roman" w:cs="Times New Roman"/>
          <w:b/>
          <w:sz w:val="36"/>
          <w:szCs w:val="36"/>
        </w:rPr>
        <w:t>Abuja</w:t>
      </w:r>
      <w:r w:rsidR="00524083" w:rsidRPr="003819B8">
        <w:rPr>
          <w:rFonts w:ascii="Times New Roman" w:hAnsi="Times New Roman" w:cs="Times New Roman"/>
          <w:b/>
          <w:sz w:val="36"/>
          <w:szCs w:val="36"/>
        </w:rPr>
        <w:t xml:space="preserve">, </w:t>
      </w:r>
      <w:r w:rsidRPr="003819B8">
        <w:rPr>
          <w:rFonts w:ascii="Times New Roman" w:hAnsi="Times New Roman" w:cs="Times New Roman"/>
          <w:b/>
          <w:sz w:val="36"/>
          <w:szCs w:val="36"/>
        </w:rPr>
        <w:t>Nigeria</w:t>
      </w:r>
      <w:r w:rsidR="00524083" w:rsidRPr="003819B8">
        <w:rPr>
          <w:rFonts w:ascii="Times New Roman" w:hAnsi="Times New Roman" w:cs="Times New Roman"/>
          <w:b/>
          <w:sz w:val="36"/>
          <w:szCs w:val="36"/>
        </w:rPr>
        <w:t>: A Mediating Role of Emotional Engagement</w:t>
      </w:r>
    </w:p>
    <w:p w:rsidR="003819B8" w:rsidRPr="003819B8" w:rsidRDefault="003819B8" w:rsidP="003819B8">
      <w:pPr>
        <w:spacing w:after="0" w:line="240" w:lineRule="auto"/>
        <w:jc w:val="center"/>
        <w:rPr>
          <w:rFonts w:ascii="Times New Roman" w:hAnsi="Times New Roman" w:cs="Times New Roman"/>
          <w:b/>
          <w:sz w:val="36"/>
          <w:szCs w:val="36"/>
        </w:rPr>
      </w:pPr>
    </w:p>
    <w:p w:rsidR="00627EB9" w:rsidRPr="003819B8" w:rsidRDefault="0029228B" w:rsidP="003819B8">
      <w:pPr>
        <w:spacing w:after="0" w:line="240" w:lineRule="auto"/>
        <w:jc w:val="center"/>
        <w:rPr>
          <w:rFonts w:ascii="Times New Roman" w:hAnsi="Times New Roman" w:cs="Times New Roman"/>
          <w:b/>
          <w:sz w:val="24"/>
          <w:szCs w:val="24"/>
        </w:rPr>
      </w:pPr>
      <w:r w:rsidRPr="003819B8">
        <w:rPr>
          <w:rFonts w:ascii="Times New Roman" w:hAnsi="Times New Roman" w:cs="Times New Roman"/>
          <w:b/>
          <w:sz w:val="24"/>
          <w:szCs w:val="24"/>
        </w:rPr>
        <w:t/>
      </w:r>
      <w:proofErr w:type="gramStart"/>
      <w:r w:rsidR="00524083" w:rsidRPr="003819B8">
        <w:rPr>
          <w:rFonts w:ascii="Times New Roman" w:hAnsi="Times New Roman" w:cs="Times New Roman"/>
          <w:b/>
          <w:sz w:val="24"/>
          <w:szCs w:val="24"/>
        </w:rPr>
        <w:t/>
      </w:r>
      <w:r w:rsidR="00627EB9" w:rsidRPr="003819B8">
        <w:rPr>
          <w:rFonts w:ascii="Times New Roman" w:hAnsi="Times New Roman" w:cs="Times New Roman"/>
          <w:b/>
          <w:sz w:val="24"/>
          <w:szCs w:val="24"/>
          <w:vertAlign w:val="superscript"/>
        </w:rPr>
        <w:t/>
      </w:r>
      <w:proofErr w:type="gramEnd"/>
      <w:r w:rsidR="00627EB9" w:rsidRPr="003819B8">
        <w:rPr>
          <w:rFonts w:ascii="Times New Roman" w:hAnsi="Times New Roman" w:cs="Times New Roman"/>
          <w:b/>
          <w:sz w:val="24"/>
          <w:szCs w:val="24"/>
        </w:rPr>
        <w:t xml:space="preserve"/>
      </w:r>
      <w:proofErr w:type="spellStart"/>
      <w:r w:rsidR="00627EB9" w:rsidRPr="003819B8">
        <w:rPr>
          <w:rFonts w:ascii="Times New Roman" w:hAnsi="Times New Roman" w:cs="Times New Roman"/>
          <w:b/>
          <w:sz w:val="24"/>
          <w:szCs w:val="24"/>
        </w:rPr>
        <w:t/>
      </w:r>
      <w:proofErr w:type="spellEnd"/>
      <w:r w:rsidR="00627EB9" w:rsidRPr="003819B8">
        <w:rPr>
          <w:rFonts w:ascii="Times New Roman" w:hAnsi="Times New Roman" w:cs="Times New Roman"/>
          <w:b/>
          <w:sz w:val="24"/>
          <w:szCs w:val="24"/>
        </w:rPr>
        <w:t xml:space="preserve"/>
      </w:r>
      <w:r w:rsidR="00627EB9" w:rsidRPr="003819B8">
        <w:rPr>
          <w:rFonts w:ascii="Times New Roman" w:hAnsi="Times New Roman" w:cs="Times New Roman"/>
          <w:b/>
          <w:sz w:val="24"/>
          <w:szCs w:val="24"/>
          <w:vertAlign w:val="superscript"/>
        </w:rPr>
        <w:t/>
      </w:r>
      <w:r w:rsidR="00627EB9" w:rsidRPr="003819B8">
        <w:rPr>
          <w:rFonts w:ascii="Times New Roman" w:hAnsi="Times New Roman" w:cs="Times New Roman"/>
          <w:b/>
          <w:sz w:val="24"/>
          <w:szCs w:val="24"/>
        </w:rPr>
        <w:t xml:space="preserve"/>
      </w:r>
      <w:proofErr w:type="spellStart"/>
      <w:r w:rsidR="00627EB9" w:rsidRPr="003819B8">
        <w:rPr>
          <w:rFonts w:ascii="Times New Roman" w:hAnsi="Times New Roman" w:cs="Times New Roman"/>
          <w:b/>
          <w:bCs/>
          <w:sz w:val="24"/>
          <w:szCs w:val="24"/>
        </w:rPr>
        <w:t/>
      </w:r>
      <w:proofErr w:type="spellEnd"/>
      <w:r w:rsidR="00627EB9" w:rsidRPr="003819B8">
        <w:rPr>
          <w:rFonts w:ascii="Times New Roman" w:hAnsi="Times New Roman" w:cs="Times New Roman"/>
          <w:b/>
          <w:bCs/>
          <w:sz w:val="24"/>
          <w:szCs w:val="24"/>
        </w:rPr>
        <w:t xml:space="preserve"/>
      </w:r>
      <w:proofErr w:type="spellStart"/>
      <w:r w:rsidR="00627EB9" w:rsidRPr="003819B8">
        <w:rPr>
          <w:rFonts w:ascii="Times New Roman" w:hAnsi="Times New Roman" w:cs="Times New Roman"/>
          <w:b/>
          <w:bCs/>
          <w:sz w:val="24"/>
          <w:szCs w:val="24"/>
        </w:rPr>
        <w:t/>
      </w:r>
      <w:proofErr w:type="spellEnd"/>
      <w:r w:rsidR="00627EB9" w:rsidRPr="003819B8">
        <w:rPr>
          <w:rFonts w:ascii="Times New Roman" w:hAnsi="Times New Roman" w:cs="Times New Roman"/>
          <w:b/>
          <w:bCs/>
          <w:sz w:val="24"/>
          <w:szCs w:val="24"/>
        </w:rPr>
        <w:t xml:space="preserve"/>
      </w:r>
      <w:proofErr w:type="spellStart"/>
      <w:r w:rsidR="00627EB9" w:rsidRPr="003819B8">
        <w:rPr>
          <w:rFonts w:ascii="Times New Roman" w:hAnsi="Times New Roman" w:cs="Times New Roman"/>
          <w:b/>
          <w:bCs/>
          <w:sz w:val="24"/>
          <w:szCs w:val="24"/>
        </w:rPr>
        <w:t/>
      </w:r>
      <w:proofErr w:type="spellEnd"/>
      <w:r w:rsidR="00627EB9" w:rsidRPr="003819B8">
        <w:rPr>
          <w:rFonts w:ascii="Times New Roman" w:hAnsi="Times New Roman" w:cs="Times New Roman"/>
          <w:b/>
          <w:bCs/>
          <w:sz w:val="24"/>
          <w:szCs w:val="24"/>
        </w:rPr>
        <w:t xml:space="preserve"/>
      </w:r>
      <w:r w:rsidR="00627EB9" w:rsidRPr="003819B8">
        <w:rPr>
          <w:rFonts w:ascii="Times New Roman" w:hAnsi="Times New Roman" w:cs="Times New Roman"/>
          <w:b/>
          <w:bCs/>
          <w:sz w:val="24"/>
          <w:szCs w:val="24"/>
          <w:vertAlign w:val="superscript"/>
        </w:rPr>
        <w:t/>
      </w:r>
    </w:p>
    <w:p w:rsidR="0029228B" w:rsidRPr="003819B8" w:rsidRDefault="00524083" w:rsidP="003819B8">
      <w:pPr>
        <w:spacing w:after="0" w:line="240" w:lineRule="auto"/>
        <w:jc w:val="center"/>
        <w:rPr>
          <w:rFonts w:ascii="Times New Roman" w:hAnsi="Times New Roman" w:cs="Times New Roman"/>
          <w:b/>
          <w:sz w:val="24"/>
          <w:szCs w:val="24"/>
        </w:rPr>
      </w:pPr>
      <w:r w:rsidRPr="003819B8">
        <w:rPr>
          <w:rFonts w:ascii="Times New Roman" w:hAnsi="Times New Roman" w:cs="Times New Roman"/>
          <w:b/>
          <w:sz w:val="24"/>
          <w:szCs w:val="24"/>
        </w:rPr>
        <w:t/>
      </w:r>
      <w:proofErr w:type="gramStart"/>
      <w:r w:rsidRPr="003819B8">
        <w:rPr>
          <w:rFonts w:ascii="Times New Roman" w:hAnsi="Times New Roman" w:cs="Times New Roman"/>
          <w:b/>
          <w:sz w:val="24"/>
          <w:szCs w:val="24"/>
        </w:rPr>
        <w:t/>
      </w:r>
      <w:proofErr w:type="gramEnd"/>
      <w:r w:rsidRPr="003819B8">
        <w:rPr>
          <w:rFonts w:ascii="Times New Roman" w:hAnsi="Times New Roman" w:cs="Times New Roman"/>
          <w:b/>
          <w:sz w:val="24"/>
          <w:szCs w:val="24"/>
        </w:rPr>
        <w:t xml:space="preserve"/>
      </w:r>
      <w:r w:rsidR="0029228B" w:rsidRPr="003819B8">
        <w:rPr>
          <w:rFonts w:ascii="Times New Roman" w:hAnsi="Times New Roman" w:cs="Times New Roman"/>
          <w:b/>
          <w:sz w:val="24"/>
          <w:szCs w:val="24"/>
        </w:rPr>
        <w:t/>
      </w:r>
    </w:p>
    <w:p w:rsidR="0029228B" w:rsidRPr="003819B8" w:rsidRDefault="0029228B" w:rsidP="003819B8">
      <w:pPr>
        <w:spacing w:after="0" w:line="240" w:lineRule="auto"/>
        <w:jc w:val="center"/>
        <w:rPr>
          <w:rFonts w:ascii="Times New Roman" w:hAnsi="Times New Roman" w:cs="Times New Roman"/>
          <w:b/>
          <w:sz w:val="24"/>
          <w:szCs w:val="24"/>
        </w:rPr>
      </w:pPr>
      <w:r w:rsidRPr="003819B8">
        <w:rPr>
          <w:rFonts w:ascii="Times New Roman" w:hAnsi="Times New Roman" w:cs="Times New Roman"/>
          <w:b/>
          <w:sz w:val="24"/>
          <w:szCs w:val="24"/>
        </w:rPr>
        <w:t xml:space="preserve"/>
      </w:r>
      <w:proofErr w:type="spellStart"/>
      <w:r w:rsidRPr="003819B8">
        <w:rPr>
          <w:rFonts w:ascii="Times New Roman" w:hAnsi="Times New Roman" w:cs="Times New Roman"/>
          <w:b/>
          <w:sz w:val="24"/>
          <w:szCs w:val="24"/>
        </w:rPr>
        <w:t/>
      </w:r>
      <w:proofErr w:type="spellEnd"/>
      <w:r w:rsidRPr="003819B8">
        <w:rPr>
          <w:rFonts w:ascii="Times New Roman" w:hAnsi="Times New Roman" w:cs="Times New Roman"/>
          <w:b/>
          <w:sz w:val="24"/>
          <w:szCs w:val="24"/>
        </w:rPr>
        <w:t/>
      </w:r>
    </w:p>
    <w:p w:rsidR="0029228B" w:rsidRPr="003819B8" w:rsidRDefault="0029228B" w:rsidP="003819B8">
      <w:pPr>
        <w:spacing w:after="0" w:line="240" w:lineRule="auto"/>
        <w:jc w:val="center"/>
        <w:rPr>
          <w:rFonts w:ascii="Times New Roman" w:hAnsi="Times New Roman" w:cs="Times New Roman"/>
          <w:b/>
          <w:sz w:val="28"/>
          <w:szCs w:val="28"/>
        </w:rPr>
      </w:pPr>
    </w:p>
    <w:p w:rsidR="0029228B" w:rsidRPr="003819B8" w:rsidRDefault="00524083" w:rsidP="003819B8">
      <w:pPr>
        <w:spacing w:after="0" w:line="240" w:lineRule="auto"/>
        <w:rPr>
          <w:rFonts w:ascii="Times New Roman" w:hAnsi="Times New Roman" w:cs="Times New Roman"/>
          <w:b/>
          <w:sz w:val="28"/>
          <w:szCs w:val="28"/>
        </w:rPr>
      </w:pPr>
      <w:r w:rsidRPr="003819B8">
        <w:rPr>
          <w:rFonts w:ascii="Times New Roman" w:hAnsi="Times New Roman" w:cs="Times New Roman"/>
          <w:b/>
          <w:sz w:val="28"/>
          <w:szCs w:val="28"/>
        </w:rPr>
        <w:t>ABSTRACT</w:t>
      </w:r>
    </w:p>
    <w:p w:rsidR="0029228B" w:rsidRPr="003819B8" w:rsidRDefault="0029228B" w:rsidP="003819B8">
      <w:pPr>
        <w:spacing w:after="0" w:line="240" w:lineRule="auto"/>
        <w:jc w:val="both"/>
        <w:rPr>
          <w:rFonts w:ascii="Times New Roman" w:eastAsia="Arial" w:hAnsi="Times New Roman" w:cs="Times New Roman"/>
          <w:bCs/>
          <w:sz w:val="24"/>
          <w:szCs w:val="24"/>
        </w:rPr>
      </w:pPr>
      <w:r w:rsidRPr="003819B8">
        <w:rPr>
          <w:rFonts w:ascii="Times New Roman" w:eastAsia="Arial" w:hAnsi="Times New Roman" w:cs="Times New Roman"/>
          <w:bCs/>
          <w:color w:val="252525"/>
          <w:sz w:val="24"/>
          <w:szCs w:val="24"/>
        </w:rPr>
        <w:t>The purpose of this study is to empirically examine how virtual reality affects purchase intention among customers of H-</w:t>
      </w:r>
      <w:proofErr w:type="spellStart"/>
      <w:r w:rsidRPr="003819B8">
        <w:rPr>
          <w:rFonts w:ascii="Times New Roman" w:eastAsia="Arial" w:hAnsi="Times New Roman" w:cs="Times New Roman"/>
          <w:bCs/>
          <w:color w:val="252525"/>
          <w:sz w:val="24"/>
          <w:szCs w:val="24"/>
        </w:rPr>
        <w:t>Medix</w:t>
      </w:r>
      <w:proofErr w:type="spellEnd"/>
      <w:r w:rsidRPr="003819B8">
        <w:rPr>
          <w:rFonts w:ascii="Times New Roman" w:eastAsia="Arial" w:hAnsi="Times New Roman" w:cs="Times New Roman"/>
          <w:bCs/>
          <w:color w:val="252525"/>
          <w:sz w:val="24"/>
          <w:szCs w:val="24"/>
        </w:rPr>
        <w:t xml:space="preserve"> retail industry in Abuja, Nigeria. </w:t>
      </w:r>
      <w:r w:rsidRPr="003819B8">
        <w:rPr>
          <w:rFonts w:ascii="Times New Roman" w:eastAsia="Arial" w:hAnsi="Times New Roman" w:cs="Times New Roman"/>
          <w:bCs/>
          <w:sz w:val="24"/>
          <w:szCs w:val="24"/>
        </w:rPr>
        <w:t xml:space="preserve">The research hinged on Stimulus–Organism–Response Theory. The study adopts a descriptive cross-sectional survey research design. Data were collected from online customers of 17 H </w:t>
      </w:r>
      <w:proofErr w:type="spellStart"/>
      <w:r w:rsidRPr="003819B8">
        <w:rPr>
          <w:rFonts w:ascii="Times New Roman" w:eastAsia="Arial" w:hAnsi="Times New Roman" w:cs="Times New Roman"/>
          <w:bCs/>
          <w:sz w:val="24"/>
          <w:szCs w:val="24"/>
        </w:rPr>
        <w:t>Medix</w:t>
      </w:r>
      <w:proofErr w:type="spellEnd"/>
      <w:r w:rsidRPr="003819B8">
        <w:rPr>
          <w:rFonts w:ascii="Times New Roman" w:eastAsia="Arial" w:hAnsi="Times New Roman" w:cs="Times New Roman"/>
          <w:bCs/>
          <w:sz w:val="24"/>
          <w:szCs w:val="24"/>
        </w:rPr>
        <w:t xml:space="preserve"> retail outlets in Abuja, Nigeria, using a structured questionnaire with a total sample size of 320 respondents </w:t>
      </w:r>
      <w:r w:rsidRPr="003819B8">
        <w:rPr>
          <w:rFonts w:ascii="Times New Roman" w:eastAsia="Arial" w:hAnsi="Times New Roman" w:cs="Times New Roman"/>
          <w:bCs/>
          <w:color w:val="252525"/>
          <w:sz w:val="24"/>
          <w:szCs w:val="24"/>
        </w:rPr>
        <w:t>involved in the study. The data are analysed using Partial Least Squares Structural Equation Modelling (PLS-SEM), which is suitable for predictive analysis and theory extension in emerging research contexts.</w:t>
      </w:r>
      <w:r w:rsidRPr="003819B8">
        <w:rPr>
          <w:rFonts w:ascii="Times New Roman" w:hAnsi="Times New Roman" w:cs="Times New Roman"/>
          <w:sz w:val="24"/>
          <w:szCs w:val="24"/>
        </w:rPr>
        <w:t xml:space="preserve"> </w:t>
      </w:r>
      <w:r w:rsidRPr="003819B8">
        <w:rPr>
          <w:rFonts w:ascii="Times New Roman" w:eastAsia="Arial" w:hAnsi="Times New Roman" w:cs="Times New Roman"/>
          <w:bCs/>
          <w:color w:val="252525"/>
          <w:sz w:val="24"/>
          <w:szCs w:val="24"/>
        </w:rPr>
        <w:t>The findings revealed that for the direct relationship, product visualisation, immersive experience and interactivity have positive and significant influence on purchase intention. While the indirect effect of immersive experience, interactivity and product visualisation also have positive and significant effect on emotional engagement. For the mediating effect</w:t>
      </w:r>
      <w:r w:rsidRPr="003819B8">
        <w:rPr>
          <w:rFonts w:ascii="Times New Roman" w:hAnsi="Times New Roman" w:cs="Times New Roman"/>
          <w:sz w:val="24"/>
          <w:szCs w:val="24"/>
        </w:rPr>
        <w:t xml:space="preserve"> </w:t>
      </w:r>
      <w:r w:rsidRPr="003819B8">
        <w:rPr>
          <w:rFonts w:ascii="Times New Roman" w:eastAsia="Arial" w:hAnsi="Times New Roman" w:cs="Times New Roman"/>
          <w:bCs/>
          <w:color w:val="252525"/>
          <w:sz w:val="24"/>
          <w:szCs w:val="24"/>
        </w:rPr>
        <w:t>emotional engagement positive and significantly mediate relationship between immersive experience and purchase intention, emotional engagement positive and significantly mediate relationship between interactivity and purchase intention,</w:t>
      </w:r>
      <w:r w:rsidRPr="003819B8">
        <w:rPr>
          <w:rFonts w:ascii="Times New Roman" w:hAnsi="Times New Roman" w:cs="Times New Roman"/>
          <w:sz w:val="24"/>
          <w:szCs w:val="24"/>
        </w:rPr>
        <w:t xml:space="preserve"> </w:t>
      </w:r>
      <w:r w:rsidRPr="003819B8">
        <w:rPr>
          <w:rFonts w:ascii="Times New Roman" w:eastAsia="Arial" w:hAnsi="Times New Roman" w:cs="Times New Roman"/>
          <w:bCs/>
          <w:color w:val="252525"/>
          <w:sz w:val="24"/>
          <w:szCs w:val="24"/>
        </w:rPr>
        <w:t>emotional engagement positive and significantly mediate relationship between product visualisation and purchase intention</w:t>
      </w:r>
      <w:r w:rsidRPr="003819B8">
        <w:rPr>
          <w:rFonts w:ascii="Times New Roman" w:eastAsia="Arial" w:hAnsi="Times New Roman" w:cs="Times New Roman"/>
          <w:bCs/>
          <w:sz w:val="24"/>
          <w:szCs w:val="24"/>
        </w:rPr>
        <w:t>. Therefore, it is recommended that the management of H-</w:t>
      </w:r>
      <w:proofErr w:type="spellStart"/>
      <w:r w:rsidRPr="003819B8">
        <w:rPr>
          <w:rFonts w:ascii="Times New Roman" w:eastAsia="Arial" w:hAnsi="Times New Roman" w:cs="Times New Roman"/>
          <w:bCs/>
          <w:sz w:val="24"/>
          <w:szCs w:val="24"/>
        </w:rPr>
        <w:t>Medix</w:t>
      </w:r>
      <w:proofErr w:type="spellEnd"/>
      <w:r w:rsidRPr="003819B8">
        <w:rPr>
          <w:rFonts w:ascii="Times New Roman" w:eastAsia="Arial" w:hAnsi="Times New Roman" w:cs="Times New Roman"/>
          <w:bCs/>
          <w:sz w:val="24"/>
          <w:szCs w:val="24"/>
        </w:rPr>
        <w:t xml:space="preserve"> should strengthen emotional engagement by creating personalized customer experiences, empathetic communication, and interactive digital content that foster positive feelings and trust with regular monitoring of customer emotions and feedback to ensure the retail experience remains engaging and capable of driving purchase intentions.</w:t>
      </w:r>
    </w:p>
    <w:p w:rsidR="0029228B" w:rsidRPr="003819B8" w:rsidRDefault="0029228B" w:rsidP="003819B8">
      <w:pPr>
        <w:spacing w:after="0" w:line="240" w:lineRule="auto"/>
        <w:jc w:val="both"/>
        <w:rPr>
          <w:rFonts w:ascii="Times New Roman" w:eastAsia="Arial" w:hAnsi="Times New Roman" w:cs="Times New Roman"/>
          <w:bCs/>
          <w:color w:val="FF0000"/>
          <w:sz w:val="24"/>
          <w:szCs w:val="24"/>
        </w:rPr>
      </w:pP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b/>
          <w:sz w:val="24"/>
          <w:szCs w:val="24"/>
        </w:rPr>
        <w:t>Keywords</w:t>
      </w:r>
      <w:r w:rsidRPr="003819B8">
        <w:rPr>
          <w:rFonts w:ascii="Times New Roman" w:hAnsi="Times New Roman" w:cs="Times New Roman"/>
          <w:sz w:val="24"/>
          <w:szCs w:val="24"/>
        </w:rPr>
        <w:t xml:space="preserve">: </w:t>
      </w:r>
      <w:r w:rsidR="00524083" w:rsidRPr="003819B8">
        <w:rPr>
          <w:rFonts w:ascii="Times New Roman" w:hAnsi="Times New Roman" w:cs="Times New Roman"/>
          <w:sz w:val="24"/>
          <w:szCs w:val="24"/>
        </w:rPr>
        <w:t>Virtual Reality, Purchase Intention, Immersive Experience, Purchase Intention, Emotional Engagement</w:t>
      </w:r>
    </w:p>
    <w:p w:rsidR="0029228B" w:rsidRPr="003819B8" w:rsidRDefault="002311E2" w:rsidP="003819B8">
      <w:pPr>
        <w:spacing w:after="0" w:line="240" w:lineRule="auto"/>
        <w:rPr>
          <w:rFonts w:ascii="Times New Roman" w:hAnsi="Times New Roman" w:cs="Times New Roman"/>
          <w:b/>
          <w:sz w:val="24"/>
          <w:szCs w:val="24"/>
        </w:rPr>
      </w:pPr>
      <w:r w:rsidRPr="003819B8">
        <w:rPr>
          <w:rFonts w:ascii="Times New Roman" w:hAnsi="Times New Roman" w:cs="Times New Roman"/>
          <w:b/>
          <w:sz w:val="24"/>
          <w:szCs w:val="24"/>
        </w:rPr>
        <w:t>INTRODUCTION</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sz w:val="24"/>
          <w:szCs w:val="24"/>
        </w:rPr>
        <w:t xml:space="preserve">In recent years, the retail industry has experienced significant transformation due to the rapid growth of internet penetration, smartphone adoption, and increased social media engagement among consumers. The emergence of digital transformation has changed consumer interactions with brands and purchasing processes, prompting retailers to adopt digital marketing strategies to stay competitive and improve customer experience and performance. However, the influence of digital marketing on purchase intention is not always direct, as consumers often undergo psychological and emotional processes before making final purchase decisions. This justifies the introduction of emotional engagement as a mediating variable in this study. The importance of purchase intention in relation to Virtual Reality (VR) in the retail industry lies in its ability to help retailers understand how immersive technologies influence consumers’ willingness to buy products and services. </w:t>
      </w:r>
    </w:p>
    <w:p w:rsidR="0029228B" w:rsidRPr="003819B8" w:rsidRDefault="0029228B" w:rsidP="003819B8">
      <w:pPr>
        <w:pStyle w:val="NormalWeb"/>
        <w:spacing w:after="0" w:afterAutospacing="0"/>
        <w:jc w:val="both"/>
      </w:pPr>
      <w:r w:rsidRPr="003819B8">
        <w:lastRenderedPageBreak/>
        <w:t xml:space="preserve">Virtual reality enhances the shopping process by creating interactive and immersive retail environments where consumers can virtually examine products, explore stores, and make informed decisions. According to a study conducted by Lu and Hsiao (2022), United States revealed highest level of VR influence, with evidence from retail applications like </w:t>
      </w:r>
      <w:proofErr w:type="spellStart"/>
      <w:r w:rsidRPr="003819B8">
        <w:t>Walmart</w:t>
      </w:r>
      <w:proofErr w:type="spellEnd"/>
      <w:r w:rsidRPr="003819B8">
        <w:t xml:space="preserve">, Amazon, and IKEA demonstrating that VR significantly enhances purchase intention, producing considerable financial value estimated at around $2 billion annually across large-scale global retail ecosystems. Followed by China with </w:t>
      </w:r>
      <w:proofErr w:type="spellStart"/>
      <w:r w:rsidRPr="003819B8">
        <w:t>Alibaba</w:t>
      </w:r>
      <w:proofErr w:type="spellEnd"/>
      <w:r w:rsidRPr="003819B8">
        <w:t xml:space="preserve"> e-commerce conversion uplift from immersive tech from 5%–20% increase in purchase intention and United Kingdom retailers and fashion brands, improving consumer confidence.</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The importance of Virtual reality cannot be </w:t>
      </w:r>
      <w:proofErr w:type="spellStart"/>
      <w:r w:rsidRPr="003819B8">
        <w:rPr>
          <w:rFonts w:ascii="Times New Roman" w:hAnsi="Times New Roman" w:cs="Times New Roman"/>
          <w:sz w:val="24"/>
          <w:szCs w:val="24"/>
        </w:rPr>
        <w:t>overemphased</w:t>
      </w:r>
      <w:proofErr w:type="spellEnd"/>
      <w:r w:rsidRPr="003819B8">
        <w:rPr>
          <w:rFonts w:ascii="Times New Roman" w:hAnsi="Times New Roman" w:cs="Times New Roman"/>
          <w:sz w:val="24"/>
          <w:szCs w:val="24"/>
        </w:rPr>
        <w:t>, it allows consumers to virtually experience products before purchase for instance, trying clothes, viewing furniture in a room, or exploring stores digitally. It improves consumer trust and reduces risk perception while strengthens emotional engagement as well as increases customer engagement with retail brands through immersive experiences such as virtual stores or interactive product demonstrations, consumers spend more time engaging with retail platforms. Higher engagement improves brand recall and positively influences buying decisions. This study employed product visualization, immersive experiences and interactivity to measure VR. This is because the dimensions are collectively explained how VR enhances consumer understanding, emotional engagement, and interaction, which ultimately strengthens purchase intention in the retail industry. In virtual retail environments, product visualization, immersive experiences and interactivity dimensions complement one another to create a more enjoyable, informative, and realistic shopping experience.</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Product visualization has to do with digital display of physical products using advanced visual tools to help businesses demonstrate, market, and evaluate products without relying solely on physical prototypes. Immersive experiences are the state of complete engagement with all of attention focused on a certain task. The primary purpose of it is to digitalize exhibitions with a view to increasing visitors’ sense of immersion (Yoon &amp; Son, 2021). Interactivity is the degree to which consumers can actively participate in and influence communication with a product. Interactive platforms allow consumers to ask questions, compare options, and receive personalized information (</w:t>
      </w:r>
      <w:proofErr w:type="spellStart"/>
      <w:r w:rsidRPr="003819B8">
        <w:rPr>
          <w:rFonts w:ascii="Times New Roman" w:hAnsi="Times New Roman" w:cs="Times New Roman"/>
          <w:sz w:val="24"/>
          <w:szCs w:val="24"/>
        </w:rPr>
        <w:t>Oladunjoye</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Tshidzumba</w:t>
      </w:r>
      <w:proofErr w:type="spellEnd"/>
      <w:r w:rsidRPr="003819B8">
        <w:rPr>
          <w:rFonts w:ascii="Times New Roman" w:hAnsi="Times New Roman" w:cs="Times New Roman"/>
          <w:sz w:val="24"/>
          <w:szCs w:val="24"/>
        </w:rPr>
        <w:t>, 2022). VR and purchase intention are closely related in modern retail and e-commerce environments. Its technology creates realistic shopping experiences that positively influence consumers' willingness to buy products. VR plays a crucial role in increasing purchase intention in retail by way of enhancing product visualization, improving customer experiences and providing personalized shopping environments. However, despite these benefits the growth of VR is hindered by limited internet access, distrust in online payment systems and a general lack of awareness about the benefits of online shopping as well as high implementation costs, limited consumer access, technical issues, user discomfort, privacy concerns, lack of physical product interaction, and resistance to technology adoption. It is against this background, the present study seeks to contribute to the existing body of knowledge by examining the mediating role of emotional engagement in the relationship between virtual reality and purchase intention among customers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retail industry in Abuja, Nigeria</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Statement of the Problem</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Virtual reality is transforming retail by providing immersive shopping experiences that improve product visualization and customer interaction. These factors can significantly influence consumers' intentions to purchase products. Although virtual reality (VR) is increasingly being </w:t>
      </w:r>
      <w:r w:rsidRPr="003819B8">
        <w:rPr>
          <w:rFonts w:ascii="Times New Roman" w:hAnsi="Times New Roman" w:cs="Times New Roman"/>
          <w:sz w:val="24"/>
          <w:szCs w:val="24"/>
        </w:rPr>
        <w:lastRenderedPageBreak/>
        <w:t>adopted in retail industries worldwide, its impact on customer purchase intention remains underexplored in Nigeria, particularly at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Retail Industry in Abuja. Limited evidence exists on how customers perceive VR shopping experiences and how these experiences influence purchasing decisions. This lack of understanding makes it difficult for management to determine whether investing in VR technologies can enhance customer satisfaction, increase sales, and improve competitiveness.</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Extant literatures (</w:t>
      </w:r>
      <w:proofErr w:type="spellStart"/>
      <w:r w:rsidRPr="003819B8">
        <w:rPr>
          <w:rFonts w:ascii="Times New Roman" w:hAnsi="Times New Roman" w:cs="Times New Roman"/>
          <w:sz w:val="24"/>
          <w:szCs w:val="24"/>
        </w:rPr>
        <w:t>Afrouzeh</w:t>
      </w:r>
      <w:proofErr w:type="spellEnd"/>
      <w:r w:rsidRPr="003819B8">
        <w:rPr>
          <w:rFonts w:ascii="Times New Roman" w:hAnsi="Times New Roman" w:cs="Times New Roman"/>
          <w:sz w:val="24"/>
          <w:szCs w:val="24"/>
        </w:rPr>
        <w:t xml:space="preserve"> et al., 2024; </w:t>
      </w:r>
      <w:proofErr w:type="spellStart"/>
      <w:r w:rsidRPr="003819B8">
        <w:rPr>
          <w:rFonts w:ascii="Times New Roman" w:hAnsi="Times New Roman" w:cs="Times New Roman"/>
          <w:sz w:val="24"/>
          <w:szCs w:val="24"/>
        </w:rPr>
        <w:t>Chhaniwal</w:t>
      </w:r>
      <w:proofErr w:type="spellEnd"/>
      <w:r w:rsidRPr="003819B8">
        <w:rPr>
          <w:rFonts w:ascii="Times New Roman" w:hAnsi="Times New Roman" w:cs="Times New Roman"/>
          <w:sz w:val="24"/>
          <w:szCs w:val="24"/>
        </w:rPr>
        <w:t xml:space="preserve"> et al., 2025; </w:t>
      </w:r>
      <w:proofErr w:type="spellStart"/>
      <w:r w:rsidRPr="003819B8">
        <w:rPr>
          <w:rFonts w:ascii="Times New Roman" w:hAnsi="Times New Roman" w:cs="Times New Roman"/>
          <w:sz w:val="24"/>
          <w:szCs w:val="24"/>
        </w:rPr>
        <w:t>Collien</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Areeprayolkij</w:t>
      </w:r>
      <w:proofErr w:type="spellEnd"/>
      <w:r w:rsidRPr="003819B8">
        <w:rPr>
          <w:rFonts w:ascii="Times New Roman" w:hAnsi="Times New Roman" w:cs="Times New Roman"/>
          <w:sz w:val="24"/>
          <w:szCs w:val="24"/>
        </w:rPr>
        <w:t>, 2025; Liao et al., 2019) have examined virtual reality and purchase intention; their studies were conducted in developed countries such as the United Kingdom, Tehran, and Taiwan. The findings of these studies may not be directly applicable to the Nigerian context due to differences in cultural values, economic conditions, technological infrastructure, and consumer lifestyles. Consumer behaviour, technology adoption rates, purchasing power, and retail practices in Nigeria differ significantly from those of the countries where these studies were undertaken. This has created a contextual gap exists in the literature, hence this study is conducted to provide findings that are more relevant to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and the Nigerian retail industry</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relationship between virtual reality (VR) and purchase intention (PI) among retail customers remains insufficiently understood, particularly in the context of developing African economies where empirical evidence is limited. Although existing studies (</w:t>
      </w:r>
      <w:proofErr w:type="spellStart"/>
      <w:r w:rsidRPr="003819B8">
        <w:rPr>
          <w:rFonts w:ascii="Times New Roman" w:hAnsi="Times New Roman" w:cs="Times New Roman"/>
          <w:sz w:val="24"/>
          <w:szCs w:val="24"/>
        </w:rPr>
        <w:t>Afrouzeh</w:t>
      </w:r>
      <w:proofErr w:type="spellEnd"/>
      <w:r w:rsidRPr="003819B8">
        <w:rPr>
          <w:rFonts w:ascii="Times New Roman" w:hAnsi="Times New Roman" w:cs="Times New Roman"/>
          <w:sz w:val="24"/>
          <w:szCs w:val="24"/>
        </w:rPr>
        <w:t xml:space="preserve"> et al., 2024; </w:t>
      </w:r>
      <w:proofErr w:type="spellStart"/>
      <w:r w:rsidRPr="003819B8">
        <w:rPr>
          <w:rFonts w:ascii="Times New Roman" w:hAnsi="Times New Roman" w:cs="Times New Roman"/>
          <w:sz w:val="24"/>
          <w:szCs w:val="24"/>
        </w:rPr>
        <w:t>Chhaniwal</w:t>
      </w:r>
      <w:proofErr w:type="spellEnd"/>
      <w:r w:rsidRPr="003819B8">
        <w:rPr>
          <w:rFonts w:ascii="Times New Roman" w:hAnsi="Times New Roman" w:cs="Times New Roman"/>
          <w:sz w:val="24"/>
          <w:szCs w:val="24"/>
        </w:rPr>
        <w:t xml:space="preserve"> et al., 2025; </w:t>
      </w:r>
      <w:proofErr w:type="spellStart"/>
      <w:r w:rsidRPr="003819B8">
        <w:rPr>
          <w:rFonts w:ascii="Times New Roman" w:hAnsi="Times New Roman" w:cs="Times New Roman"/>
          <w:sz w:val="24"/>
          <w:szCs w:val="24"/>
        </w:rPr>
        <w:t>Collien</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Areeprayolkij</w:t>
      </w:r>
      <w:proofErr w:type="spellEnd"/>
      <w:r w:rsidRPr="003819B8">
        <w:rPr>
          <w:rFonts w:ascii="Times New Roman" w:hAnsi="Times New Roman" w:cs="Times New Roman"/>
          <w:sz w:val="24"/>
          <w:szCs w:val="24"/>
        </w:rPr>
        <w:t xml:space="preserve">, 2025; </w:t>
      </w:r>
      <w:proofErr w:type="spellStart"/>
      <w:r w:rsidRPr="003819B8">
        <w:rPr>
          <w:rFonts w:ascii="Times New Roman" w:hAnsi="Times New Roman" w:cs="Times New Roman"/>
          <w:sz w:val="24"/>
          <w:szCs w:val="24"/>
        </w:rPr>
        <w:t>Mkedder</w:t>
      </w:r>
      <w:proofErr w:type="spellEnd"/>
      <w:r w:rsidRPr="003819B8">
        <w:rPr>
          <w:rFonts w:ascii="Times New Roman" w:hAnsi="Times New Roman" w:cs="Times New Roman"/>
          <w:sz w:val="24"/>
          <w:szCs w:val="24"/>
        </w:rPr>
        <w:t xml:space="preserve"> et al., 2024) have consistently reported positive associations between VR and PI, many of these studies are characterized by relatively small sample sizes, which may weaken the robustness of their findings. Such predominantly positive results may provide a skewed representation of reality, potentially leading to inaccurate conclusions and raising concerns about publication bias. Consequently, decisions based on this incomplete body of evidence may result in ineffective managerial practices. To address this gap, the present study examines the mediating role of emotional engagement (EE) in the relationship between VR and PI, thereby providing a more comprehensive understanding of VR's influence on consumer purchase intentions</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objective of this study is to examine the extent to which virtual reality dimensions (product visualization, immersive experiences, and interactivity) influence purchase intention among customers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retail stores in Abuja, Nigeria. The study also seeks to evaluate the effects of these virtual reality dimensions on customers' emotional engagement. Furthermore, it aims to determine whether emotional engagement mediates the relationship between virtual reality (product visualization, immersive experiences, and interactivity) and purchase intention among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customers.</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This study contributes practically by providing retail managers with insights into how virtual reality can enhance emotional engagement and increase customers' purchase intentions. Methodologically and theoretically, it advances the literature by conceptualizing VR through product visualization, immersive experiences, and interactivity, while examining emotional engagement as a mediator. The study also fills a significant research gap by offering empirical evidence from the Nigerian retail sector.</w:t>
      </w:r>
    </w:p>
    <w:p w:rsidR="0029228B" w:rsidRPr="003819B8" w:rsidRDefault="00B269BF"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LITERATURE REVIEW</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Purchase Intention</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Purchase intention is a behavioural measure reflecting the consumer's likelihood of buying a product or service (</w:t>
      </w:r>
      <w:proofErr w:type="spellStart"/>
      <w:r w:rsidRPr="003819B8">
        <w:rPr>
          <w:rFonts w:ascii="Times New Roman" w:hAnsi="Times New Roman" w:cs="Times New Roman"/>
          <w:sz w:val="24"/>
          <w:szCs w:val="24"/>
        </w:rPr>
        <w:t>Collien</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Areeprayolkij</w:t>
      </w:r>
      <w:proofErr w:type="spellEnd"/>
      <w:r w:rsidRPr="003819B8">
        <w:rPr>
          <w:rFonts w:ascii="Times New Roman" w:hAnsi="Times New Roman" w:cs="Times New Roman"/>
          <w:sz w:val="24"/>
          <w:szCs w:val="24"/>
        </w:rPr>
        <w:t xml:space="preserve">, 2025). </w:t>
      </w:r>
      <w:proofErr w:type="spellStart"/>
      <w:r w:rsidRPr="003819B8">
        <w:rPr>
          <w:rFonts w:ascii="Times New Roman" w:hAnsi="Times New Roman" w:cs="Times New Roman"/>
          <w:sz w:val="24"/>
          <w:szCs w:val="24"/>
        </w:rPr>
        <w:t>Wismiarsi</w:t>
      </w:r>
      <w:proofErr w:type="spellEnd"/>
      <w:r w:rsidRPr="003819B8">
        <w:rPr>
          <w:rFonts w:ascii="Times New Roman" w:hAnsi="Times New Roman" w:cs="Times New Roman"/>
          <w:sz w:val="24"/>
          <w:szCs w:val="24"/>
        </w:rPr>
        <w:t xml:space="preserve"> et al. (2024) defined purchase intention as a customer's inclination to buy a particular product or service or brand after carefully assessing the factors that justify the purchase. Purchase intention encompasses three dimensions: </w:t>
      </w:r>
      <w:r w:rsidRPr="003819B8">
        <w:rPr>
          <w:rFonts w:ascii="Times New Roman" w:hAnsi="Times New Roman" w:cs="Times New Roman"/>
          <w:sz w:val="24"/>
          <w:szCs w:val="24"/>
        </w:rPr>
        <w:lastRenderedPageBreak/>
        <w:t>the desire to buy, consideration of the product as a purchase option, and the likelihood of recommending it to others. Customers' intentions to purchase are often driven by the extent to which the product aligns with their needs and preferences. As a result, consumers make product choices based on their behavioural patterns and evaluations.</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Peña-</w:t>
      </w:r>
      <w:proofErr w:type="spellStart"/>
      <w:r w:rsidRPr="003819B8">
        <w:rPr>
          <w:rFonts w:ascii="Times New Roman" w:hAnsi="Times New Roman" w:cs="Times New Roman"/>
          <w:sz w:val="24"/>
          <w:szCs w:val="24"/>
        </w:rPr>
        <w:t>García</w:t>
      </w:r>
      <w:proofErr w:type="spellEnd"/>
      <w:r w:rsidRPr="003819B8">
        <w:rPr>
          <w:rFonts w:ascii="Times New Roman" w:hAnsi="Times New Roman" w:cs="Times New Roman"/>
          <w:sz w:val="24"/>
          <w:szCs w:val="24"/>
        </w:rPr>
        <w:t xml:space="preserve"> et al. (2020) defined purchase intention as a consumer's willingness to buy a product based on personal needs and perceptions of the product and company. This intention is affected by factors such as product knowledge, packaging, design, endorsements, price, and availability. In particular, attractive packaging can enhance purchase intention, whereas poor packaging and insufficient product information may reduce consumers' likelihood of making a purchase (</w:t>
      </w:r>
      <w:proofErr w:type="spellStart"/>
      <w:r w:rsidRPr="003819B8">
        <w:rPr>
          <w:rFonts w:ascii="Times New Roman" w:hAnsi="Times New Roman" w:cs="Times New Roman"/>
          <w:sz w:val="24"/>
          <w:szCs w:val="24"/>
        </w:rPr>
        <w:t>Chhaniwal</w:t>
      </w:r>
      <w:proofErr w:type="spellEnd"/>
      <w:r w:rsidRPr="003819B8">
        <w:rPr>
          <w:rFonts w:ascii="Times New Roman" w:hAnsi="Times New Roman" w:cs="Times New Roman"/>
          <w:sz w:val="24"/>
          <w:szCs w:val="24"/>
        </w:rPr>
        <w:t xml:space="preserve"> et al., 2025).The study operationalizes purchase intention as consumer's conscious plan, willingness to buy a particular product or service in the future. It reflects the extent to which a customer is prepared to make a purchase after evaluating available information, personal needs, preferences, and perceptions of the product.</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Virtual Reality</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Virtual Reality (VR) has emerged as a transformative technology in digital marketing, enabling businesses to create immersive and interactive brand experiences that foster deeper consumer engagement. The VR market continues to grow significantly, with research highlighting its effectiveness in strengthening brand consumer relationships and delivering memorable marketing experiences (</w:t>
      </w:r>
      <w:proofErr w:type="spellStart"/>
      <w:r w:rsidRPr="003819B8">
        <w:rPr>
          <w:rFonts w:ascii="Times New Roman" w:hAnsi="Times New Roman" w:cs="Times New Roman"/>
          <w:sz w:val="24"/>
          <w:szCs w:val="24"/>
        </w:rPr>
        <w:t>Chhaniwal</w:t>
      </w:r>
      <w:proofErr w:type="spellEnd"/>
      <w:r w:rsidRPr="003819B8">
        <w:rPr>
          <w:rFonts w:ascii="Times New Roman" w:hAnsi="Times New Roman" w:cs="Times New Roman"/>
          <w:sz w:val="24"/>
          <w:szCs w:val="24"/>
        </w:rPr>
        <w:t xml:space="preserve"> et al., 2025). Virtual reality stores are defined as simulated shopping environments that utilize VR-enabled wearable devices to provide consumers with immersive and interactive purchasing experiences. Consequently, retailers increasingly adopt VR technologies to develop engaging shopping environments, with applications expanding across global markets. Despite this growth, consumer responses to VR retail experiences remain insufficiently understood, particularly within emerging economies where empirical evidence is still limited (</w:t>
      </w:r>
      <w:proofErr w:type="spellStart"/>
      <w:r w:rsidRPr="003819B8">
        <w:rPr>
          <w:rFonts w:ascii="Times New Roman" w:hAnsi="Times New Roman" w:cs="Times New Roman"/>
          <w:sz w:val="24"/>
          <w:szCs w:val="24"/>
        </w:rPr>
        <w:t>Mkedder</w:t>
      </w:r>
      <w:proofErr w:type="spellEnd"/>
      <w:r w:rsidRPr="003819B8">
        <w:rPr>
          <w:rFonts w:ascii="Times New Roman" w:hAnsi="Times New Roman" w:cs="Times New Roman"/>
          <w:sz w:val="24"/>
          <w:szCs w:val="24"/>
        </w:rPr>
        <w:t xml:space="preserve"> et al., 2024).</w:t>
      </w:r>
    </w:p>
    <w:p w:rsidR="0029228B" w:rsidRPr="003819B8" w:rsidRDefault="0029228B" w:rsidP="003819B8">
      <w:pPr>
        <w:spacing w:after="0" w:line="240" w:lineRule="auto"/>
        <w:jc w:val="both"/>
        <w:rPr>
          <w:rFonts w:ascii="Times New Roman" w:hAnsi="Times New Roman" w:cs="Times New Roman"/>
          <w:color w:val="1F1F1F"/>
          <w:sz w:val="24"/>
          <w:szCs w:val="24"/>
        </w:rPr>
      </w:pPr>
      <w:proofErr w:type="spellStart"/>
      <w:r w:rsidRPr="003819B8">
        <w:rPr>
          <w:rFonts w:ascii="Times New Roman" w:hAnsi="Times New Roman" w:cs="Times New Roman"/>
          <w:color w:val="1F1F1F"/>
          <w:sz w:val="24"/>
          <w:szCs w:val="24"/>
        </w:rPr>
        <w:t>Afrouzeh</w:t>
      </w:r>
      <w:proofErr w:type="spellEnd"/>
      <w:r w:rsidRPr="003819B8">
        <w:rPr>
          <w:rFonts w:ascii="Times New Roman" w:hAnsi="Times New Roman" w:cs="Times New Roman"/>
          <w:color w:val="1F1F1F"/>
          <w:sz w:val="24"/>
          <w:szCs w:val="24"/>
        </w:rPr>
        <w:t xml:space="preserve"> et al. (2024) defined virtual reality as an environment created by computer or mobile devices, in which the user feels they are in a real environment. This technology is the science of combining human with information, a way to visualize, manipulate, and interact with an artificial world using computers and complex data derived from simpler technologies (computer science, 3D graphics, robotics, etc.) to create a digital environment in which users are fully immersed and can interact.</w:t>
      </w:r>
    </w:p>
    <w:p w:rsidR="0029228B" w:rsidRPr="003819B8" w:rsidRDefault="0029228B" w:rsidP="003819B8">
      <w:pPr>
        <w:spacing w:after="0" w:line="240" w:lineRule="auto"/>
        <w:jc w:val="both"/>
        <w:rPr>
          <w:rFonts w:ascii="Times New Roman" w:hAnsi="Times New Roman" w:cs="Times New Roman"/>
          <w:color w:val="1F1F1F"/>
          <w:sz w:val="24"/>
          <w:szCs w:val="24"/>
        </w:rPr>
      </w:pPr>
      <w:r w:rsidRPr="003819B8">
        <w:rPr>
          <w:rFonts w:ascii="Times New Roman" w:hAnsi="Times New Roman" w:cs="Times New Roman"/>
          <w:color w:val="1F1F1F"/>
          <w:sz w:val="24"/>
          <w:szCs w:val="24"/>
        </w:rPr>
        <w:t>For the purpose of this study virtual reality</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is a technology that creates a computer-generated, immersive, and interactive shopping environment that allows consumers to experience products or services virtually before making a purchase decision. The essence of it is to Visualize products more realistically, interact with products in a simulated environment and develop stronger emotional engagement and confidence in their purchase decisions.</w:t>
      </w:r>
    </w:p>
    <w:p w:rsidR="0029228B" w:rsidRPr="003819B8" w:rsidRDefault="0029228B" w:rsidP="003819B8">
      <w:pPr>
        <w:spacing w:after="0" w:line="240" w:lineRule="auto"/>
        <w:jc w:val="both"/>
        <w:rPr>
          <w:rFonts w:ascii="Times New Roman" w:hAnsi="Times New Roman" w:cs="Times New Roman"/>
          <w:b/>
          <w:color w:val="1F1F1F"/>
          <w:sz w:val="24"/>
          <w:szCs w:val="24"/>
        </w:rPr>
      </w:pPr>
      <w:r w:rsidRPr="003819B8">
        <w:rPr>
          <w:rFonts w:ascii="Times New Roman" w:hAnsi="Times New Roman" w:cs="Times New Roman"/>
          <w:b/>
          <w:color w:val="1F1F1F"/>
          <w:sz w:val="24"/>
          <w:szCs w:val="24"/>
        </w:rPr>
        <w:t>Product Visualization</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According to </w:t>
      </w:r>
      <w:proofErr w:type="spellStart"/>
      <w:r w:rsidRPr="003819B8">
        <w:rPr>
          <w:rFonts w:ascii="Times New Roman" w:hAnsi="Times New Roman" w:cs="Times New Roman"/>
          <w:sz w:val="24"/>
          <w:szCs w:val="24"/>
        </w:rPr>
        <w:t>Michalski</w:t>
      </w:r>
      <w:proofErr w:type="spellEnd"/>
      <w:r w:rsidRPr="003819B8">
        <w:rPr>
          <w:rFonts w:ascii="Times New Roman" w:hAnsi="Times New Roman" w:cs="Times New Roman"/>
          <w:sz w:val="24"/>
          <w:szCs w:val="24"/>
        </w:rPr>
        <w:t xml:space="preserve"> (2024), product visualization refers to the creation of visual representations of products and services to facilitate their design, demonstration, and promotion. Traditionally, this process involved the use of physical prototypes, mock-ups, or scaled models. However, advances in information technology have enabled the development of digital product visualizations using specialized software and systems. These multimedia tools allow organizations to create, modify, and distribute visual content such as images, videos, and animations, thereby enhancing the communication of product features, benefits, and usage information to stakeholders.</w:t>
      </w:r>
    </w:p>
    <w:p w:rsidR="0029228B" w:rsidRPr="003819B8" w:rsidRDefault="0029228B" w:rsidP="003819B8">
      <w:p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lastRenderedPageBreak/>
        <w:t>Fikriyah</w:t>
      </w:r>
      <w:proofErr w:type="spellEnd"/>
      <w:r w:rsidRPr="003819B8">
        <w:rPr>
          <w:rFonts w:ascii="Times New Roman" w:hAnsi="Times New Roman" w:cs="Times New Roman"/>
          <w:sz w:val="24"/>
          <w:szCs w:val="24"/>
        </w:rPr>
        <w:t xml:space="preserve"> and </w:t>
      </w:r>
      <w:proofErr w:type="spellStart"/>
      <w:r w:rsidRPr="003819B8">
        <w:rPr>
          <w:rFonts w:ascii="Times New Roman" w:hAnsi="Times New Roman" w:cs="Times New Roman"/>
          <w:sz w:val="24"/>
          <w:szCs w:val="24"/>
        </w:rPr>
        <w:t>Alam</w:t>
      </w:r>
      <w:proofErr w:type="spellEnd"/>
      <w:r w:rsidRPr="003819B8">
        <w:rPr>
          <w:rFonts w:ascii="Times New Roman" w:hAnsi="Times New Roman" w:cs="Times New Roman"/>
          <w:sz w:val="24"/>
          <w:szCs w:val="24"/>
        </w:rPr>
        <w:t xml:space="preserve"> (2025) defined product visualization as visual and physical appearance and communication cues of a brand or retailer, trough creative efforts and merchandise displays in shop windows. This is not like the traditional product photography or videos, 3D visualization allows users to rotate products 360 degrees, zoom in on specific details, change colours or configurations, and even see products in different environments or contexts. However, the present study adopts above definition. This is because it reflects the consumer oriented perspective of product visualization, emphasizing the role of visual communication and product presentation in influencing customer behaviour. Given that virtual reality enhances the visual representation of products through immersive and interactive displays, this definition provides an appropriate basis for examining how product visualization stimulates emotional engagement and subsequently influences purchase intention among customers.</w:t>
      </w:r>
    </w:p>
    <w:p w:rsidR="0029228B" w:rsidRPr="003819B8" w:rsidRDefault="0029228B" w:rsidP="003819B8">
      <w:pPr>
        <w:spacing w:after="0" w:line="240" w:lineRule="auto"/>
        <w:jc w:val="both"/>
        <w:rPr>
          <w:rFonts w:ascii="Times New Roman" w:hAnsi="Times New Roman" w:cs="Times New Roman"/>
          <w:b/>
          <w:color w:val="1F1F1F"/>
          <w:sz w:val="24"/>
          <w:szCs w:val="24"/>
        </w:rPr>
      </w:pPr>
      <w:r w:rsidRPr="003819B8">
        <w:rPr>
          <w:rFonts w:ascii="Times New Roman" w:hAnsi="Times New Roman" w:cs="Times New Roman"/>
          <w:b/>
          <w:color w:val="1F1F1F"/>
          <w:sz w:val="24"/>
          <w:szCs w:val="24"/>
        </w:rPr>
        <w:t>Immersive Experiences</w:t>
      </w:r>
    </w:p>
    <w:p w:rsidR="0029228B" w:rsidRPr="003819B8" w:rsidRDefault="0029228B" w:rsidP="003819B8">
      <w:pPr>
        <w:spacing w:after="0" w:line="240" w:lineRule="auto"/>
        <w:jc w:val="both"/>
        <w:rPr>
          <w:rFonts w:ascii="Times New Roman" w:hAnsi="Times New Roman" w:cs="Times New Roman"/>
          <w:color w:val="1F1F1F"/>
          <w:sz w:val="24"/>
          <w:szCs w:val="24"/>
        </w:rPr>
      </w:pPr>
      <w:r w:rsidRPr="003819B8">
        <w:rPr>
          <w:rFonts w:ascii="Times New Roman" w:hAnsi="Times New Roman" w:cs="Times New Roman"/>
          <w:color w:val="1F1F1F"/>
          <w:sz w:val="24"/>
          <w:szCs w:val="24"/>
        </w:rPr>
        <w:t xml:space="preserve">One of the primary purposes of digital exhibitions is to increase visitors’ sense of immersion. </w:t>
      </w:r>
      <w:proofErr w:type="spellStart"/>
      <w:r w:rsidRPr="003819B8">
        <w:rPr>
          <w:rFonts w:ascii="Times New Roman" w:hAnsi="Times New Roman" w:cs="Times New Roman"/>
          <w:color w:val="1F1F1F"/>
          <w:sz w:val="24"/>
          <w:szCs w:val="24"/>
        </w:rPr>
        <w:t>Zafar</w:t>
      </w:r>
      <w:proofErr w:type="spellEnd"/>
      <w:r w:rsidRPr="003819B8">
        <w:rPr>
          <w:rFonts w:ascii="Times New Roman" w:hAnsi="Times New Roman" w:cs="Times New Roman"/>
          <w:color w:val="1F1F1F"/>
          <w:sz w:val="24"/>
          <w:szCs w:val="24"/>
        </w:rPr>
        <w:t xml:space="preserve"> and </w:t>
      </w:r>
      <w:proofErr w:type="spellStart"/>
      <w:r w:rsidRPr="003819B8">
        <w:rPr>
          <w:rFonts w:ascii="Times New Roman" w:hAnsi="Times New Roman" w:cs="Times New Roman"/>
          <w:color w:val="1F1F1F"/>
          <w:sz w:val="24"/>
          <w:szCs w:val="24"/>
        </w:rPr>
        <w:t>Anees</w:t>
      </w:r>
      <w:proofErr w:type="spellEnd"/>
      <w:r w:rsidRPr="003819B8">
        <w:rPr>
          <w:rFonts w:ascii="Times New Roman" w:hAnsi="Times New Roman" w:cs="Times New Roman"/>
          <w:color w:val="1F1F1F"/>
          <w:sz w:val="24"/>
          <w:szCs w:val="24"/>
        </w:rPr>
        <w:t xml:space="preserve"> (2026) defined immersive experience as a psychological state characterized by perceiving oneself to be enveloped by an environment that provides a continuous stream of stimuli and experiences, further stated that immersion as the state of complete engagement with all of attention focused on a certain task.</w:t>
      </w:r>
      <w:r w:rsidRPr="003819B8">
        <w:rPr>
          <w:rFonts w:ascii="Times New Roman" w:hAnsi="Times New Roman" w:cs="Times New Roman"/>
          <w:sz w:val="24"/>
          <w:szCs w:val="24"/>
        </w:rPr>
        <w:t xml:space="preserve"> </w:t>
      </w:r>
    </w:p>
    <w:p w:rsidR="0029228B" w:rsidRPr="003819B8" w:rsidRDefault="0029228B" w:rsidP="003819B8">
      <w:pPr>
        <w:spacing w:after="0" w:line="240" w:lineRule="auto"/>
        <w:jc w:val="both"/>
        <w:rPr>
          <w:rFonts w:ascii="Times New Roman" w:hAnsi="Times New Roman" w:cs="Times New Roman"/>
          <w:color w:val="1F1F1F"/>
          <w:sz w:val="24"/>
          <w:szCs w:val="24"/>
        </w:rPr>
      </w:pPr>
      <w:r w:rsidRPr="003819B8">
        <w:rPr>
          <w:rFonts w:ascii="Times New Roman" w:hAnsi="Times New Roman" w:cs="Times New Roman"/>
          <w:color w:val="1F1F1F"/>
          <w:sz w:val="24"/>
          <w:szCs w:val="24"/>
        </w:rPr>
        <w:t>He (2026) defined immersion as a psychological state where individuals are deeply engaged in a specific environment, integrating sensory perception, cognitive focus, and emotional resonance, and losing awareness of external distractions. In live streaming commerce, immersion is shaped by real-time interaction, dynamic product demonstration, and situational atmosphere, distinguishing it from traditional e-commerce’s static information presentation. This study defined immersive experience as</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an activity, environment, or situation that deeply engages a person's senses, attention, and emotions, making them feel fully involved in or surrounded by it.</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The idea is that the participant feels less like an observer and more like an active part of the experience, for instance using a virtual reality headset that makes you feel as if you are inside a digital world.</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Playing a video game with realistic graphics, sound, and storytelling that captures your full attention.</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The idea is that the participant feels less like an observer and more like an active part of the experience.</w:t>
      </w:r>
    </w:p>
    <w:p w:rsidR="0029228B" w:rsidRPr="003819B8" w:rsidRDefault="0029228B" w:rsidP="003819B8">
      <w:pPr>
        <w:spacing w:after="0" w:line="240" w:lineRule="auto"/>
        <w:jc w:val="both"/>
        <w:rPr>
          <w:rFonts w:ascii="Times New Roman" w:hAnsi="Times New Roman" w:cs="Times New Roman"/>
          <w:b/>
          <w:color w:val="1F1F1F"/>
          <w:sz w:val="24"/>
          <w:szCs w:val="24"/>
        </w:rPr>
      </w:pPr>
      <w:r w:rsidRPr="003819B8">
        <w:rPr>
          <w:rFonts w:ascii="Times New Roman" w:hAnsi="Times New Roman" w:cs="Times New Roman"/>
          <w:b/>
          <w:color w:val="1F1F1F"/>
          <w:sz w:val="24"/>
          <w:szCs w:val="24"/>
        </w:rPr>
        <w:t>Interactivity</w:t>
      </w:r>
    </w:p>
    <w:p w:rsidR="0029228B" w:rsidRPr="003819B8" w:rsidRDefault="0029228B" w:rsidP="003819B8">
      <w:pPr>
        <w:spacing w:after="0" w:line="240" w:lineRule="auto"/>
        <w:jc w:val="both"/>
        <w:rPr>
          <w:rFonts w:ascii="Times New Roman" w:hAnsi="Times New Roman" w:cs="Times New Roman"/>
          <w:b/>
          <w:i/>
          <w:color w:val="1F1F1F"/>
          <w:sz w:val="24"/>
          <w:szCs w:val="24"/>
        </w:rPr>
      </w:pPr>
      <w:proofErr w:type="spellStart"/>
      <w:r w:rsidRPr="003819B8">
        <w:rPr>
          <w:rFonts w:ascii="Times New Roman" w:hAnsi="Times New Roman" w:cs="Times New Roman"/>
          <w:color w:val="1F1F1F"/>
          <w:sz w:val="24"/>
          <w:szCs w:val="24"/>
        </w:rPr>
        <w:t>Wismiarsi</w:t>
      </w:r>
      <w:proofErr w:type="spellEnd"/>
      <w:r w:rsidRPr="003819B8">
        <w:rPr>
          <w:rFonts w:ascii="Times New Roman" w:hAnsi="Times New Roman" w:cs="Times New Roman"/>
          <w:color w:val="1F1F1F"/>
          <w:sz w:val="24"/>
          <w:szCs w:val="24"/>
        </w:rPr>
        <w:t xml:space="preserve"> et al. (2024) define it as a condition in which users perceive control over an environment that provides responses or feedback based on their inputs. They also emphasize the role of communication technologies in creating mediated spaces that support reciprocal communication. Their work highlights that improving website interactivity can help organizations achieve a stronger competitive position online, especially in markets involving expensive products where interactivity significantly affects purchase intentions. In a similar vein, </w:t>
      </w:r>
      <w:proofErr w:type="spellStart"/>
      <w:r w:rsidRPr="003819B8">
        <w:rPr>
          <w:rFonts w:ascii="Times New Roman" w:hAnsi="Times New Roman" w:cs="Times New Roman"/>
          <w:color w:val="1F1F1F"/>
          <w:sz w:val="24"/>
          <w:szCs w:val="24"/>
        </w:rPr>
        <w:t>Wismiarsi</w:t>
      </w:r>
      <w:proofErr w:type="spellEnd"/>
      <w:r w:rsidRPr="003819B8">
        <w:rPr>
          <w:rFonts w:ascii="Times New Roman" w:hAnsi="Times New Roman" w:cs="Times New Roman"/>
          <w:color w:val="1F1F1F"/>
          <w:sz w:val="24"/>
          <w:szCs w:val="24"/>
        </w:rPr>
        <w:t xml:space="preserve"> et al. (2024) characterize interactivity as the extent to which users can shape the design and content of mediated environments at a given moment. </w:t>
      </w:r>
      <w:proofErr w:type="spellStart"/>
      <w:r w:rsidRPr="003819B8">
        <w:rPr>
          <w:rFonts w:ascii="Times New Roman" w:hAnsi="Times New Roman" w:cs="Times New Roman"/>
          <w:color w:val="1F1F1F"/>
          <w:sz w:val="24"/>
          <w:szCs w:val="24"/>
        </w:rPr>
        <w:t>Blattberg</w:t>
      </w:r>
      <w:proofErr w:type="spellEnd"/>
      <w:r w:rsidRPr="003819B8">
        <w:rPr>
          <w:rFonts w:ascii="Times New Roman" w:hAnsi="Times New Roman" w:cs="Times New Roman"/>
          <w:color w:val="1F1F1F"/>
          <w:sz w:val="24"/>
          <w:szCs w:val="24"/>
        </w:rPr>
        <w:t xml:space="preserve"> and </w:t>
      </w:r>
      <w:proofErr w:type="spellStart"/>
      <w:r w:rsidRPr="003819B8">
        <w:rPr>
          <w:rFonts w:ascii="Times New Roman" w:hAnsi="Times New Roman" w:cs="Times New Roman"/>
          <w:color w:val="1F1F1F"/>
          <w:sz w:val="24"/>
          <w:szCs w:val="24"/>
        </w:rPr>
        <w:t>Deighton</w:t>
      </w:r>
      <w:proofErr w:type="spellEnd"/>
      <w:r w:rsidRPr="003819B8">
        <w:rPr>
          <w:rFonts w:ascii="Times New Roman" w:hAnsi="Times New Roman" w:cs="Times New Roman"/>
          <w:color w:val="1F1F1F"/>
          <w:sz w:val="24"/>
          <w:szCs w:val="24"/>
        </w:rPr>
        <w:t xml:space="preserve"> (1991), meanwhile, describe interactivity as the ability of people and organizations to engage in direct communication irrespective of time and location. Despite these varying conceptualizations, influencer marketing generally relies on a straightforward two-way interaction framework, with interactive content serving as a key mechanism for fostering engagement on social media platforms. The study defined as the ability of users and content creators to communicate and engage with one another through functions such as comments, likes, shares, and direct messaging. This means the degree to which individuals can actively engage in a communication process by contributing to content, sharing information, and receiving feedback or responses. </w:t>
      </w:r>
      <w:r w:rsidRPr="003819B8">
        <w:rPr>
          <w:rFonts w:ascii="Times New Roman" w:hAnsi="Times New Roman" w:cs="Times New Roman"/>
          <w:color w:val="1F1F1F"/>
          <w:sz w:val="24"/>
          <w:szCs w:val="24"/>
        </w:rPr>
        <w:lastRenderedPageBreak/>
        <w:t>Rather than acting as passive audiences, users participate in a two-way exchange that allows meaningful interaction with other individuals or digital platforms,</w:t>
      </w:r>
    </w:p>
    <w:p w:rsidR="0029228B" w:rsidRPr="003819B8" w:rsidRDefault="0029228B" w:rsidP="003819B8">
      <w:pPr>
        <w:spacing w:after="0" w:line="240" w:lineRule="auto"/>
        <w:jc w:val="both"/>
        <w:rPr>
          <w:rFonts w:ascii="Times New Roman" w:hAnsi="Times New Roman" w:cs="Times New Roman"/>
          <w:b/>
          <w:color w:val="222222"/>
          <w:sz w:val="24"/>
          <w:szCs w:val="24"/>
          <w:shd w:val="clear" w:color="auto" w:fill="FFFFFF"/>
        </w:rPr>
      </w:pPr>
      <w:r w:rsidRPr="003819B8">
        <w:rPr>
          <w:rFonts w:ascii="Times New Roman" w:hAnsi="Times New Roman" w:cs="Times New Roman"/>
          <w:b/>
          <w:color w:val="222222"/>
          <w:sz w:val="24"/>
          <w:szCs w:val="24"/>
          <w:shd w:val="clear" w:color="auto" w:fill="FFFFFF"/>
        </w:rPr>
        <w:t>Emotional engagement</w:t>
      </w:r>
    </w:p>
    <w:p w:rsidR="0029228B" w:rsidRPr="003819B8" w:rsidRDefault="0029228B" w:rsidP="003819B8">
      <w:p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Over the last decade, emotional engagement has emerged as an important concept in the literature due to its influence on customer purchase intentions and brand loyalty. Emotions are integral to human cognition and behaviour, affecting the ways individuals process information and make decisions. Rather than relying solely on logical reasoning, individuals frequently incorporate emotional responses into their decision-making processes. As a result, emotional engagement has become a critical construct for understanding behavioural outcomes in various contexts (Chen et al., 2025).</w:t>
      </w:r>
    </w:p>
    <w:p w:rsidR="0029228B" w:rsidRPr="003819B8" w:rsidRDefault="0029228B" w:rsidP="003819B8">
      <w:p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Şengöz</w:t>
      </w:r>
      <w:proofErr w:type="spellEnd"/>
      <w:r w:rsidRPr="003819B8">
        <w:rPr>
          <w:rFonts w:ascii="Times New Roman" w:hAnsi="Times New Roman" w:cs="Times New Roman"/>
          <w:color w:val="222222"/>
          <w:sz w:val="24"/>
          <w:szCs w:val="24"/>
          <w:shd w:val="clear" w:color="auto" w:fill="FFFFFF"/>
        </w:rPr>
        <w:t xml:space="preserve"> (2024) defines emotional engagement as the profound emotional bonds and interactions individuals experience when responding to events, stimuli, or relationships. These engagements encompass diverse emotional states, including happiness, empathy, excitement, sadness, anger, and compassion. Such emotions exert a substantial influence on behaviour, decision-making, and interpersonal relationships. The intensity and quality of emotional experiences determine how people perceive and respond to their environment. Emotional engagement has been shown to enhance motivation, loyalty, satisfaction, and well-being across domains such as marketing, education, healthcare, leadership, and personal relationships (Chen et al., 2025). This study define emotional engagement as the extent to which consumers form affective connections with a brand, product, or marketing communication, resulting in emotional responses that positively influence their attitudes and increase their intention to purchase. Through feelings such as trust, enjoyment, excitement, and attachment, emotional engagement strengthens consumers' motivation to choose and buy a product or service.</w:t>
      </w:r>
    </w:p>
    <w:p w:rsidR="0029228B" w:rsidRPr="003819B8" w:rsidRDefault="0029228B" w:rsidP="003819B8">
      <w:pPr>
        <w:spacing w:after="0" w:line="240" w:lineRule="auto"/>
        <w:jc w:val="both"/>
        <w:rPr>
          <w:rFonts w:ascii="Times New Roman" w:hAnsi="Times New Roman" w:cs="Times New Roman"/>
          <w:b/>
          <w:color w:val="1F1F1F"/>
          <w:sz w:val="24"/>
          <w:szCs w:val="24"/>
        </w:rPr>
      </w:pPr>
      <w:r w:rsidRPr="003819B8">
        <w:rPr>
          <w:rFonts w:ascii="Times New Roman" w:hAnsi="Times New Roman" w:cs="Times New Roman"/>
          <w:b/>
          <w:color w:val="1F1F1F"/>
          <w:sz w:val="24"/>
          <w:szCs w:val="24"/>
        </w:rPr>
        <w:t>Review of Empirical Studies</w:t>
      </w:r>
    </w:p>
    <w:p w:rsidR="0029228B" w:rsidRPr="003819B8" w:rsidRDefault="0029228B" w:rsidP="003819B8">
      <w:pPr>
        <w:spacing w:after="0" w:line="240" w:lineRule="auto"/>
        <w:jc w:val="both"/>
        <w:rPr>
          <w:rFonts w:ascii="Times New Roman" w:hAnsi="Times New Roman" w:cs="Times New Roman"/>
          <w:b/>
          <w:color w:val="1F1F1F"/>
          <w:sz w:val="24"/>
          <w:szCs w:val="24"/>
        </w:rPr>
      </w:pPr>
      <w:r w:rsidRPr="003819B8">
        <w:rPr>
          <w:rFonts w:ascii="Times New Roman" w:hAnsi="Times New Roman" w:cs="Times New Roman"/>
          <w:b/>
          <w:color w:val="1F1F1F"/>
          <w:sz w:val="24"/>
          <w:szCs w:val="24"/>
        </w:rPr>
        <w:t>The effect of Product Visualization on purchase intention</w:t>
      </w:r>
      <w:r w:rsidRPr="003819B8">
        <w:rPr>
          <w:rFonts w:ascii="Times New Roman" w:hAnsi="Times New Roman" w:cs="Times New Roman"/>
          <w:color w:val="1F1F1F"/>
          <w:sz w:val="24"/>
          <w:szCs w:val="24"/>
        </w:rPr>
        <w:t xml:space="preserve"> </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color w:val="1F1F1F"/>
          <w:sz w:val="24"/>
          <w:szCs w:val="24"/>
        </w:rPr>
        <w:t>Li et al. (2024) evaluate the effect of visualization of production process on consumers’ purchase intentions in farmer-assisted live streaming; using 333</w:t>
      </w:r>
      <w:r w:rsidRPr="003819B8">
        <w:rPr>
          <w:rFonts w:ascii="Times New Roman" w:hAnsi="Times New Roman" w:cs="Times New Roman"/>
          <w:sz w:val="24"/>
          <w:szCs w:val="24"/>
        </w:rPr>
        <w:t xml:space="preserve"> </w:t>
      </w:r>
      <w:r w:rsidRPr="003819B8">
        <w:rPr>
          <w:rFonts w:ascii="Times New Roman" w:hAnsi="Times New Roman" w:cs="Times New Roman"/>
          <w:color w:val="1F1F1F"/>
          <w:sz w:val="24"/>
          <w:szCs w:val="24"/>
        </w:rPr>
        <w:t>Consumers in China from multiple social media platforms Structural equation modelling and the AMOS programme were used to test the hypothesis</w:t>
      </w:r>
      <w:r w:rsidRPr="003819B8">
        <w:rPr>
          <w:rFonts w:ascii="Times New Roman" w:hAnsi="Times New Roman" w:cs="Times New Roman"/>
          <w:b/>
          <w:color w:val="1F1F1F"/>
          <w:sz w:val="24"/>
          <w:szCs w:val="24"/>
        </w:rPr>
        <w:t xml:space="preserve">. </w:t>
      </w:r>
      <w:r w:rsidRPr="003819B8">
        <w:rPr>
          <w:rFonts w:ascii="Times New Roman" w:hAnsi="Times New Roman" w:cs="Times New Roman"/>
          <w:color w:val="1F1F1F"/>
          <w:sz w:val="24"/>
          <w:szCs w:val="24"/>
        </w:rPr>
        <w:t>The results revealed a positive relationship between the video presentation about the agricultural production process and consumers’ purchase intention, which is mediated by consumers’ trust. Meanwhile, packaging functionality moderates the relationship between agricultural product visualization and consumers’ purchase intentions as well as the indirect effect of consumers’ trust.</w:t>
      </w:r>
      <w:r w:rsidRPr="003819B8">
        <w:rPr>
          <w:rFonts w:ascii="Times New Roman" w:hAnsi="Times New Roman" w:cs="Times New Roman"/>
          <w:b/>
          <w:color w:val="1F1F1F"/>
          <w:sz w:val="24"/>
          <w:szCs w:val="24"/>
        </w:rPr>
        <w:t xml:space="preserve"> </w:t>
      </w:r>
      <w:proofErr w:type="spellStart"/>
      <w:r w:rsidRPr="003819B8">
        <w:rPr>
          <w:rFonts w:ascii="Times New Roman" w:hAnsi="Times New Roman" w:cs="Times New Roman"/>
          <w:sz w:val="24"/>
          <w:szCs w:val="24"/>
        </w:rPr>
        <w:t>Fikriyah</w:t>
      </w:r>
      <w:proofErr w:type="spellEnd"/>
      <w:r w:rsidRPr="003819B8">
        <w:rPr>
          <w:rFonts w:ascii="Times New Roman" w:hAnsi="Times New Roman" w:cs="Times New Roman"/>
          <w:sz w:val="24"/>
          <w:szCs w:val="24"/>
        </w:rPr>
        <w:t xml:space="preserve"> and </w:t>
      </w:r>
      <w:proofErr w:type="spellStart"/>
      <w:r w:rsidRPr="003819B8">
        <w:rPr>
          <w:rFonts w:ascii="Times New Roman" w:hAnsi="Times New Roman" w:cs="Times New Roman"/>
          <w:sz w:val="24"/>
          <w:szCs w:val="24"/>
        </w:rPr>
        <w:t>Alam</w:t>
      </w:r>
      <w:proofErr w:type="spellEnd"/>
      <w:r w:rsidRPr="003819B8">
        <w:rPr>
          <w:rFonts w:ascii="Times New Roman" w:hAnsi="Times New Roman" w:cs="Times New Roman"/>
          <w:sz w:val="24"/>
          <w:szCs w:val="24"/>
        </w:rPr>
        <w:t xml:space="preserve"> (2025) examine the influence of product visualization and customer reviews on purchasing decisions: Muslim Fashion on </w:t>
      </w:r>
      <w:proofErr w:type="spellStart"/>
      <w:r w:rsidRPr="003819B8">
        <w:rPr>
          <w:rFonts w:ascii="Times New Roman" w:hAnsi="Times New Roman" w:cs="Times New Roman"/>
          <w:sz w:val="24"/>
          <w:szCs w:val="24"/>
        </w:rPr>
        <w:t>TikTok</w:t>
      </w:r>
      <w:proofErr w:type="spellEnd"/>
      <w:r w:rsidRPr="003819B8">
        <w:rPr>
          <w:rFonts w:ascii="Times New Roman" w:hAnsi="Times New Roman" w:cs="Times New Roman"/>
          <w:sz w:val="24"/>
          <w:szCs w:val="24"/>
        </w:rPr>
        <w:t xml:space="preserve"> Shop Indonesia with a total sample of 153 respondents. The study used Structural Equation Modelling (SEM). The results of the study show that product visualization and customer reviews have a significant effect on purchasing decisions. </w:t>
      </w:r>
      <w:proofErr w:type="spellStart"/>
      <w:r w:rsidRPr="003819B8">
        <w:rPr>
          <w:rFonts w:ascii="Times New Roman" w:hAnsi="Times New Roman" w:cs="Times New Roman"/>
          <w:sz w:val="24"/>
          <w:szCs w:val="24"/>
        </w:rPr>
        <w:t>Arouya</w:t>
      </w:r>
      <w:proofErr w:type="spellEnd"/>
      <w:r w:rsidRPr="003819B8">
        <w:rPr>
          <w:rFonts w:ascii="Times New Roman" w:hAnsi="Times New Roman" w:cs="Times New Roman"/>
          <w:sz w:val="24"/>
          <w:szCs w:val="24"/>
        </w:rPr>
        <w:t xml:space="preserve"> et al. (2025) assess the impact of product visualization modalities on user-friendly description in online configurators, using data from 516 respondents. The study employs regression analysis to examine the effectiveness of each modality. The findings reveal that static and semi-interactive modalities, such as 2D visualization and virtual images, consistently enhance user-friendly product space description capability across all its considered aspects. In contrast, more complex modalities, such as 3D walkthroughs, show mixed results.</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b/>
          <w:sz w:val="24"/>
          <w:szCs w:val="24"/>
        </w:rPr>
        <w:t>The effect of Immersive Experiences</w:t>
      </w:r>
      <w:r w:rsidRPr="003819B8">
        <w:rPr>
          <w:rFonts w:ascii="Times New Roman" w:hAnsi="Times New Roman" w:cs="Times New Roman"/>
          <w:sz w:val="24"/>
          <w:szCs w:val="24"/>
        </w:rPr>
        <w:t xml:space="preserve"> </w:t>
      </w:r>
      <w:r w:rsidRPr="003819B8">
        <w:rPr>
          <w:rFonts w:ascii="Times New Roman" w:hAnsi="Times New Roman" w:cs="Times New Roman"/>
          <w:b/>
          <w:sz w:val="24"/>
          <w:szCs w:val="24"/>
        </w:rPr>
        <w:t>on purchase intention</w:t>
      </w:r>
      <w:r w:rsidRPr="003819B8">
        <w:rPr>
          <w:rFonts w:ascii="Times New Roman" w:hAnsi="Times New Roman" w:cs="Times New Roman"/>
          <w:sz w:val="24"/>
          <w:szCs w:val="24"/>
        </w:rPr>
        <w:t xml:space="preserve"> </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Yoon and Son (2021) in their study the roles of digital exhibition in enhancing immersive experience and purchase intention with a sample size of 200 respondents. The findings indicate </w:t>
      </w:r>
      <w:r w:rsidRPr="003819B8">
        <w:rPr>
          <w:rFonts w:ascii="Times New Roman" w:hAnsi="Times New Roman" w:cs="Times New Roman"/>
          <w:sz w:val="24"/>
          <w:szCs w:val="24"/>
        </w:rPr>
        <w:lastRenderedPageBreak/>
        <w:t xml:space="preserve">that animated images and storytelling description not only enhance immersion and WTP but also are more effective when adopted together. </w:t>
      </w:r>
      <w:proofErr w:type="spellStart"/>
      <w:r w:rsidRPr="003819B8">
        <w:rPr>
          <w:rFonts w:ascii="Times New Roman" w:hAnsi="Times New Roman" w:cs="Times New Roman"/>
          <w:sz w:val="24"/>
          <w:szCs w:val="24"/>
        </w:rPr>
        <w:t>Zafar</w:t>
      </w:r>
      <w:proofErr w:type="spellEnd"/>
      <w:r w:rsidRPr="003819B8">
        <w:rPr>
          <w:rFonts w:ascii="Times New Roman" w:hAnsi="Times New Roman" w:cs="Times New Roman"/>
          <w:sz w:val="24"/>
          <w:szCs w:val="24"/>
        </w:rPr>
        <w:t xml:space="preserve"> and </w:t>
      </w:r>
      <w:proofErr w:type="spellStart"/>
      <w:r w:rsidRPr="003819B8">
        <w:rPr>
          <w:rFonts w:ascii="Times New Roman" w:hAnsi="Times New Roman" w:cs="Times New Roman"/>
          <w:sz w:val="24"/>
          <w:szCs w:val="24"/>
        </w:rPr>
        <w:t>Anees</w:t>
      </w:r>
      <w:proofErr w:type="spellEnd"/>
      <w:r w:rsidRPr="003819B8">
        <w:rPr>
          <w:rFonts w:ascii="Times New Roman" w:hAnsi="Times New Roman" w:cs="Times New Roman"/>
          <w:sz w:val="24"/>
          <w:szCs w:val="24"/>
        </w:rPr>
        <w:t xml:space="preserve"> (2026) conducted a study harnessing immersive and intelligent technologies to drive consumer purchase intention, the study collected data from 325 online consumers in major Pakistani cities using </w:t>
      </w:r>
      <w:proofErr w:type="spellStart"/>
      <w:r w:rsidRPr="003819B8">
        <w:rPr>
          <w:rFonts w:ascii="Times New Roman" w:hAnsi="Times New Roman" w:cs="Times New Roman"/>
          <w:sz w:val="24"/>
          <w:szCs w:val="24"/>
        </w:rPr>
        <w:t>SmartPLS</w:t>
      </w:r>
      <w:proofErr w:type="spellEnd"/>
      <w:r w:rsidRPr="003819B8">
        <w:rPr>
          <w:rFonts w:ascii="Times New Roman" w:hAnsi="Times New Roman" w:cs="Times New Roman"/>
          <w:sz w:val="24"/>
          <w:szCs w:val="24"/>
        </w:rPr>
        <w:t xml:space="preserve"> (PLS-SEM) to assess both measurement and structural models. The results indicate that both augmented reality experiences and artificial intelligence capabilities significantly enhance user engagement, and user engagement has a strong positive effect on Purchase Intention. Mediation analysis reveals that user engagement partially mediates the relationships between augmented reality experiences and Purchase Intention and artificial intelligence capabilities and Purchase Intention, confirming the central role of engagement in converting technological interactions into purchase behaviour of consumer purchase intention. Zhen and </w:t>
      </w:r>
      <w:proofErr w:type="spellStart"/>
      <w:r w:rsidRPr="003819B8">
        <w:rPr>
          <w:rFonts w:ascii="Times New Roman" w:hAnsi="Times New Roman" w:cs="Times New Roman"/>
          <w:sz w:val="24"/>
          <w:szCs w:val="24"/>
        </w:rPr>
        <w:t>Yuanfeng</w:t>
      </w:r>
      <w:proofErr w:type="spellEnd"/>
      <w:r w:rsidRPr="003819B8">
        <w:rPr>
          <w:rFonts w:ascii="Times New Roman" w:hAnsi="Times New Roman" w:cs="Times New Roman"/>
          <w:sz w:val="24"/>
          <w:szCs w:val="24"/>
        </w:rPr>
        <w:t xml:space="preserve"> (2024) explored the impact of immersive experiences on consumer purchase intentions in e-commerce live streaming: an examination of hedonic, utilitarian, and social values in China, using 405 respondents from online. Structural equation modelling was employed for data analysis. The results indicate that immersive experiences positively influence all three dimensions of perceived value, with the greatest impact on social value. Additionally, hedonic, utilitarian, and social values all positively affect purchase intentions, with hedonic value having the strongest influence.</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The effect of Interactivity</w:t>
      </w:r>
      <w:r w:rsidRPr="003819B8">
        <w:rPr>
          <w:rFonts w:ascii="Times New Roman" w:hAnsi="Times New Roman" w:cs="Times New Roman"/>
          <w:sz w:val="24"/>
          <w:szCs w:val="24"/>
        </w:rPr>
        <w:t xml:space="preserve"> </w:t>
      </w:r>
      <w:r w:rsidRPr="003819B8">
        <w:rPr>
          <w:rFonts w:ascii="Times New Roman" w:hAnsi="Times New Roman" w:cs="Times New Roman"/>
          <w:b/>
          <w:sz w:val="24"/>
          <w:szCs w:val="24"/>
        </w:rPr>
        <w:t>on purchase intention</w:t>
      </w:r>
      <w:r w:rsidRPr="003819B8">
        <w:rPr>
          <w:rFonts w:ascii="Times New Roman" w:hAnsi="Times New Roman" w:cs="Times New Roman"/>
          <w:color w:val="212121"/>
          <w:sz w:val="24"/>
          <w:szCs w:val="24"/>
          <w:shd w:val="clear" w:color="auto" w:fill="FFFFFF"/>
        </w:rPr>
        <w:t xml:space="preserve"> </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color w:val="212121"/>
          <w:sz w:val="24"/>
          <w:szCs w:val="24"/>
          <w:shd w:val="clear" w:color="auto" w:fill="FFFFFF"/>
        </w:rPr>
        <w:t xml:space="preserve">Liu, X., &amp; Zhang, L. (2024) investigate impacts of different interactive elements on consumers’ purchase intention in live streaming e-commerce with sample size of 326 from LSE consumers as respondents. The study used structural equation model was employed to evaluate hypotheses. The results reveal that consumer-streamer interaction and consumer-consumer interaction positively influence consumers' purchase intention. Social presence mediates the relationship between the three types of interactions and consumers' purchase intention, while trust plays a mediator role in both consumer-streamer and consumer-consumer interactions that affect consumers' purchase intention. Susceptibility to informative influence has a significant positive moderating effect between consumer-streamer interaction and purchase intention. </w:t>
      </w:r>
      <w:r w:rsidRPr="003819B8">
        <w:rPr>
          <w:rFonts w:ascii="Times New Roman" w:hAnsi="Times New Roman" w:cs="Times New Roman"/>
          <w:sz w:val="24"/>
          <w:szCs w:val="24"/>
        </w:rPr>
        <w:t xml:space="preserve">Jiang et al. (2010) in their study effects of interactivity on website involvement and purchase intention using 186 participants employed SEM for the analysis. The results indicate that websites with a high level of active control lead to cognitive involvement and, in some instances, affective involvement. Websites with reciprocal communication lead to affective involvement for functional products but not expressive products. Responses from the participants also reveal that an increase in website involvement leads to higher purchase intention. </w:t>
      </w:r>
      <w:proofErr w:type="spellStart"/>
      <w:r w:rsidRPr="003819B8">
        <w:rPr>
          <w:rFonts w:ascii="Times New Roman" w:hAnsi="Times New Roman" w:cs="Times New Roman"/>
          <w:sz w:val="24"/>
          <w:szCs w:val="24"/>
        </w:rPr>
        <w:t>Wismiarsi</w:t>
      </w:r>
      <w:proofErr w:type="spellEnd"/>
      <w:r w:rsidRPr="003819B8">
        <w:rPr>
          <w:rFonts w:ascii="Times New Roman" w:hAnsi="Times New Roman" w:cs="Times New Roman"/>
          <w:sz w:val="24"/>
          <w:szCs w:val="24"/>
        </w:rPr>
        <w:t xml:space="preserve"> et al. (2024) examine the influences of content interactivity on purchase intention: An engagement mediation, with a total samples size of 199 valid respondents participated in the survey. The study used Smart PLS/SEM for the path coefficient analysis, the result highlights the positive effects of content interactivity in enhancing purchase intentions through social media engagement. Although content interactivity did affect consumers’ purchasing intentions, social media engagement had a stronger influence.</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Mediating Effect of Emotional engagement</w:t>
      </w:r>
      <w:r w:rsidRPr="003819B8">
        <w:rPr>
          <w:rFonts w:ascii="Times New Roman" w:hAnsi="Times New Roman" w:cs="Times New Roman"/>
          <w:sz w:val="24"/>
          <w:szCs w:val="24"/>
        </w:rPr>
        <w:t xml:space="preserve"> </w:t>
      </w:r>
    </w:p>
    <w:p w:rsidR="0029228B" w:rsidRPr="003819B8" w:rsidRDefault="0029228B" w:rsidP="003819B8">
      <w:p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t>Sansone</w:t>
      </w:r>
      <w:proofErr w:type="spellEnd"/>
      <w:r w:rsidRPr="003819B8">
        <w:rPr>
          <w:rFonts w:ascii="Times New Roman" w:hAnsi="Times New Roman" w:cs="Times New Roman"/>
          <w:sz w:val="24"/>
          <w:szCs w:val="24"/>
        </w:rPr>
        <w:t xml:space="preserve"> and </w:t>
      </w:r>
      <w:proofErr w:type="spellStart"/>
      <w:r w:rsidRPr="003819B8">
        <w:rPr>
          <w:rFonts w:ascii="Times New Roman" w:hAnsi="Times New Roman" w:cs="Times New Roman"/>
          <w:sz w:val="24"/>
          <w:szCs w:val="24"/>
        </w:rPr>
        <w:t>Balconi</w:t>
      </w:r>
      <w:proofErr w:type="spellEnd"/>
      <w:r w:rsidRPr="003819B8">
        <w:rPr>
          <w:rFonts w:ascii="Times New Roman" w:hAnsi="Times New Roman" w:cs="Times New Roman"/>
          <w:sz w:val="24"/>
          <w:szCs w:val="24"/>
        </w:rPr>
        <w:t xml:space="preserve"> (2022) studied ADV at the time of COVID-19 brain effect between emotional engagement and purchase intention. The findings suggest that leveraging the negative emotional potential of COVID-19 may not shift the explicit purchase intentions but could nonetheless boost emotional engagement, benefitting the final evaluation of the brand at an implicit level. De-Matos et al. (2023) in their study relationships between consumer engagement and purchase intention of ecological products with a sample 107 respondents, the study used </w:t>
      </w:r>
      <w:r w:rsidRPr="003819B8">
        <w:rPr>
          <w:rFonts w:ascii="Times New Roman" w:hAnsi="Times New Roman" w:cs="Times New Roman"/>
          <w:sz w:val="24"/>
          <w:szCs w:val="24"/>
        </w:rPr>
        <w:lastRenderedPageBreak/>
        <w:t xml:space="preserve">multiple regressions for the analysis. The findings indicate that conscious participation positively affects the purchase intention of these products, and that consumers who regularly buy the products are more engaged, enthusiastic and conscious, and perceive greater value in the products. Meanwhile, consumers who rarely buy the products have high purchase intention, but are more sensitive to the price, as these products are more expensive than traditional products on the market. </w:t>
      </w:r>
      <w:r w:rsidRPr="003819B8">
        <w:rPr>
          <w:rFonts w:ascii="Times New Roman" w:hAnsi="Times New Roman" w:cs="Times New Roman"/>
          <w:color w:val="222222"/>
          <w:sz w:val="24"/>
          <w:szCs w:val="24"/>
          <w:shd w:val="clear" w:color="auto" w:fill="FFFFFF"/>
        </w:rPr>
        <w:t xml:space="preserve">Zed et al. (2026) studied the influence of visual attention, emotional engagement, and brand familiarity on purchase intention: a case study of Starbucks consumers in Indonesia, using </w:t>
      </w:r>
      <w:r w:rsidRPr="003819B8">
        <w:rPr>
          <w:rFonts w:ascii="Times New Roman" w:hAnsi="Times New Roman" w:cs="Times New Roman"/>
          <w:sz w:val="24"/>
          <w:szCs w:val="24"/>
        </w:rPr>
        <w:t>210 respondents. The study used Partial Least Squares Structural Equation Modelling (PLS-SEM). The findings revealed that customers focus on visually greatly influences their desire to buy, indicating that compelling visual elements such as product presentation, packaging, and store ambiance capture consumer focus and enhance their willingness to buy. Emotional engagement also demonstrates a strong influence, suggesting that consumers’ affective connection with Starbucks’ brand identity and experience significantly drives their purchasing decisions. Additionally, brand familiarity positively affects purchase intention by reinforcing trust and reducing uncertainty in consumer choices</w:t>
      </w:r>
    </w:p>
    <w:p w:rsidR="0029228B" w:rsidRPr="003819B8" w:rsidRDefault="0029228B" w:rsidP="003819B8">
      <w:pPr>
        <w:spacing w:after="0" w:line="240" w:lineRule="auto"/>
        <w:jc w:val="both"/>
        <w:rPr>
          <w:rFonts w:ascii="Times New Roman" w:hAnsi="Times New Roman" w:cs="Times New Roman"/>
          <w:sz w:val="24"/>
          <w:szCs w:val="24"/>
        </w:rPr>
      </w:pP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Conceptual framework</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sz w:val="24"/>
          <w:szCs w:val="24"/>
        </w:rPr>
        <w:t>The conceptual framework shows the relationship between the independent, dependent and mediating variables in the study. The virtual reality (VR) depicting the relationship by pointing to the direction of purchase intention (PI) while emotional engagement (EE) serves as mediating variable pointing to both sides of the model.</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noProof/>
          <w:sz w:val="24"/>
          <w:szCs w:val="24"/>
          <w:lang w:val="en-US"/>
        </w:rPr>
        <mc:AlternateContent>
          <mc:Choice Requires="wpg">
            <w:drawing>
              <wp:anchor distT="0" distB="0" distL="114300" distR="114300" simplePos="0" relativeHeight="251662336" behindDoc="0" locked="0" layoutInCell="1" allowOverlap="1" wp14:anchorId="5D7BE04A" wp14:editId="74584E8C">
                <wp:simplePos x="0" y="0"/>
                <wp:positionH relativeFrom="column">
                  <wp:posOffset>-10048</wp:posOffset>
                </wp:positionH>
                <wp:positionV relativeFrom="paragraph">
                  <wp:posOffset>186725</wp:posOffset>
                </wp:positionV>
                <wp:extent cx="5697387" cy="2340763"/>
                <wp:effectExtent l="0" t="0" r="17780" b="21590"/>
                <wp:wrapNone/>
                <wp:docPr id="58" name="Group 58"/>
                <wp:cNvGraphicFramePr/>
                <a:graphic xmlns:a="http://schemas.openxmlformats.org/drawingml/2006/main">
                  <a:graphicData uri="http://schemas.microsoft.com/office/word/2010/wordprocessingGroup">
                    <wpg:wgp>
                      <wpg:cNvGrpSpPr/>
                      <wpg:grpSpPr>
                        <a:xfrm>
                          <a:off x="0" y="0"/>
                          <a:ext cx="5697387" cy="2340763"/>
                          <a:chOff x="0" y="0"/>
                          <a:chExt cx="5697387" cy="2340763"/>
                        </a:xfrm>
                      </wpg:grpSpPr>
                      <wps:wsp>
                        <wps:cNvPr id="31" name="Rounded Rectangle 31"/>
                        <wps:cNvSpPr/>
                        <wps:spPr>
                          <a:xfrm>
                            <a:off x="462224" y="0"/>
                            <a:ext cx="1797985" cy="4114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27EB9" w:rsidRPr="00BF6480" w:rsidRDefault="00627EB9" w:rsidP="0029228B">
                              <w:pPr>
                                <w:jc w:val="center"/>
                                <w:rPr>
                                  <w:rFonts w:ascii="Times New Roman" w:hAnsi="Times New Roman" w:cs="Times New Roman"/>
                                  <w:sz w:val="24"/>
                                  <w:szCs w:val="24"/>
                                </w:rPr>
                              </w:pPr>
                              <w:r w:rsidRPr="00BF6480">
                                <w:rPr>
                                  <w:rFonts w:ascii="Times New Roman" w:hAnsi="Times New Roman" w:cs="Times New Roman"/>
                                  <w:sz w:val="24"/>
                                  <w:szCs w:val="24"/>
                                </w:rPr>
                                <w:t>Product Visualization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462224" y="612949"/>
                            <a:ext cx="1798320" cy="4114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27EB9" w:rsidRPr="009D3174"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Immersive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492369" y="1225899"/>
                            <a:ext cx="1768175" cy="4114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27EB9" w:rsidRPr="009D3174"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Interactivity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2733151" y="1929283"/>
                            <a:ext cx="1778558" cy="4114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27EB9" w:rsidRPr="00BF6480"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Emotional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4099727" y="612949"/>
                            <a:ext cx="1597660" cy="4114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27EB9" w:rsidRPr="009D3174" w:rsidRDefault="00627EB9" w:rsidP="0029228B">
                              <w:pPr>
                                <w:jc w:val="center"/>
                                <w:rPr>
                                  <w:rFonts w:ascii="Times New Roman" w:hAnsi="Times New Roman" w:cs="Times New Roman"/>
                                  <w:sz w:val="24"/>
                                  <w:szCs w:val="24"/>
                                  <w:lang w:val="en-US"/>
                                </w:rPr>
                              </w:pPr>
                              <w:r>
                                <w:rPr>
                                  <w:rFonts w:ascii="Times New Roman" w:hAnsi="Times New Roman" w:cs="Times New Roman"/>
                                  <w:sz w:val="24"/>
                                  <w:szCs w:val="24"/>
                                  <w:lang w:val="en-US"/>
                                </w:rPr>
                                <w:t>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flipH="1">
                            <a:off x="0" y="190919"/>
                            <a:ext cx="46222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H="1">
                            <a:off x="0" y="2270927"/>
                            <a:ext cx="2733151" cy="100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0" y="190919"/>
                            <a:ext cx="0" cy="21498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flipH="1" flipV="1">
                            <a:off x="130628" y="2150347"/>
                            <a:ext cx="2602523" cy="100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130628" y="793820"/>
                            <a:ext cx="0" cy="13665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flipH="1" flipV="1">
                            <a:off x="281353" y="1989574"/>
                            <a:ext cx="2451798" cy="100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281353" y="1426866"/>
                            <a:ext cx="0" cy="5722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130628" y="793820"/>
                            <a:ext cx="3315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281353" y="1426866"/>
                            <a:ext cx="21101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4511710" y="2160395"/>
                            <a:ext cx="52307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V="1">
                            <a:off x="5034224" y="1024932"/>
                            <a:ext cx="0" cy="11359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8" o:spid="_x0000_s1026" style="position:absolute;left:0;text-align:left;margin-left:-.8pt;margin-top:14.7pt;width:448.6pt;height:184.3pt;z-index:251662336" coordsize="56973,2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">
                <v:roundrect id="Rounded Rectangle 31" o:spid="_x0000_s1027" style="position:absolute;left:4622;width:17980;height:41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pWMEA&#10;AADbAAAADwAAAGRycy9kb3ducmV2LnhtbESPQWvCQBSE7wX/w/IEL6VuYqlI6iqiiPVYFbw+sq9J&#10;aPZtyD5j/PeuIHgcZuYbZr7sXa06akPl2UA6TkAR595WXBg4HbcfM1BBkC3WnsnAjQIsF4O3OWbW&#10;X/mXuoMUKkI4ZGigFGkyrUNeksMw9g1x9P5861CibAttW7xGuKv1JEmm2mHFcaHEhtYl5f+HizMQ&#10;zt3kfTMVnX7xNumw2e1nwsaMhv3qG5RQL6/ws/1jDXym8PgSf4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4qVjBAAAA2wAAAA8AAAAAAAAAAAAAAAAAmAIAAGRycy9kb3du&#10;cmV2LnhtbFBLBQYAAAAABAAEAPUAAACGAwAAAAA=&#10;" fillcolor="white [3201]" strokecolor="#f79646 [3209]" strokeweight="2pt">
                  <v:textbox>
                    <w:txbxContent>
                      <w:p w:rsidR="00627EB9" w:rsidRPr="00BF6480" w:rsidRDefault="00627EB9" w:rsidP="0029228B">
                        <w:pPr>
                          <w:jc w:val="center"/>
                          <w:rPr>
                            <w:rFonts w:ascii="Times New Roman" w:hAnsi="Times New Roman" w:cs="Times New Roman"/>
                            <w:sz w:val="24"/>
                            <w:szCs w:val="24"/>
                          </w:rPr>
                        </w:pPr>
                        <w:r w:rsidRPr="00BF6480">
                          <w:rPr>
                            <w:rFonts w:ascii="Times New Roman" w:hAnsi="Times New Roman" w:cs="Times New Roman"/>
                            <w:sz w:val="24"/>
                            <w:szCs w:val="24"/>
                          </w:rPr>
                          <w:t>Product Visualization</w:t>
                        </w:r>
                      </w:p>
                    </w:txbxContent>
                  </v:textbox>
                </v:roundrect>
                <v:roundrect id="Rounded Rectangle 32" o:spid="_x0000_s1028" style="position:absolute;left:4622;top:6129;width:17983;height:4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3L8EA&#10;AADbAAAADwAAAGRycy9kb3ducmV2LnhtbESPQWvCQBSE7wX/w/IEL6VuTKlI6iqiiPVYFbw+sq9J&#10;aPZtyD5j/PeuIHgcZuYbZr7sXa06akPl2cBknIAizr2tuDBwOm4/ZqCCIFusPZOBGwVYLgZvc8ys&#10;v/IvdQcpVIRwyNBAKdJkWoe8JIdh7Bvi6P351qFE2RbatniNcFfrNEmm2mHFcaHEhtYl5f+HizMQ&#10;zl36vpmKnnzxNumw2e1nwsaMhv3qG5RQL6/ws/1jDXym8PgSf4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qNy/BAAAA2wAAAA8AAAAAAAAAAAAAAAAAmAIAAGRycy9kb3du&#10;cmV2LnhtbFBLBQYAAAAABAAEAPUAAACGAwAAAAA=&#10;" fillcolor="white [3201]" strokecolor="#f79646 [3209]" strokeweight="2pt">
                  <v:textbox>
                    <w:txbxContent>
                      <w:p w:rsidR="00627EB9" w:rsidRPr="009D3174"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Immersive Experiences</w:t>
                        </w:r>
                      </w:p>
                    </w:txbxContent>
                  </v:textbox>
                </v:roundrect>
                <v:roundrect id="Rounded Rectangle 33" o:spid="_x0000_s1029" style="position:absolute;left:4923;top:12258;width:17682;height:4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StMIA&#10;AADbAAAADwAAAGRycy9kb3ducmV2LnhtbESPQWvCQBSE7wX/w/IEL0U3MVQkugaphLbH2oLXR/aZ&#10;BLNvQ/Y1pv++Wyj0OMzMN8y+mFynRhpC69lAukpAEVfetlwb+Pwol1tQQZAtdp7JwDcFKA6zhz3m&#10;1t/5ncaz1CpCOORooBHpc61D1ZDDsPI9cfSufnAoUQ61tgPeI9x1ep0kG+2w5bjQYE/PDVW385cz&#10;EC7j+vG0EZ0+cZmM2L+8bYWNWcyn4w6U0CT/4b/2qzWQZfD7Jf4Af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5pK0wgAAANsAAAAPAAAAAAAAAAAAAAAAAJgCAABkcnMvZG93&#10;bnJldi54bWxQSwUGAAAAAAQABAD1AAAAhwMAAAAA&#10;" fillcolor="white [3201]" strokecolor="#f79646 [3209]" strokeweight="2pt">
                  <v:textbox>
                    <w:txbxContent>
                      <w:p w:rsidR="00627EB9" w:rsidRPr="009D3174"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Interactivity</w:t>
                        </w:r>
                      </w:p>
                    </w:txbxContent>
                  </v:textbox>
                </v:roundrect>
                <v:roundrect id="Rounded Rectangle 37" o:spid="_x0000_s1030" style="position:absolute;left:27331;top:19292;width:17786;height:4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Ut8EA&#10;AADbAAAADwAAAGRycy9kb3ducmV2LnhtbESPQWvCQBSE7wX/w/IEL0U3WqoSXUUUqT3WCl4f2WcS&#10;zL4N2WeM/94VCj0OM/MNs1x3rlItNaH0bGA8SkARZ96WnBs4/e6Hc1BBkC1WnsnAgwKsV723JabW&#10;3/mH2qPkKkI4pGigEKlTrUNWkMMw8jVx9C6+cShRNrm2Dd4j3FV6kiRT7bDkuFBgTduCsuvx5gyE&#10;czt5301Fjz95n7RYf33PhY0Z9LvNApRQJ//hv/bBGviYwetL/AF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dlLfBAAAA2wAAAA8AAAAAAAAAAAAAAAAAmAIAAGRycy9kb3du&#10;cmV2LnhtbFBLBQYAAAAABAAEAPUAAACGAwAAAAA=&#10;" fillcolor="white [3201]" strokecolor="#f79646 [3209]" strokeweight="2pt">
                  <v:textbox>
                    <w:txbxContent>
                      <w:p w:rsidR="00627EB9" w:rsidRPr="00BF6480" w:rsidRDefault="00627EB9" w:rsidP="0029228B">
                        <w:pPr>
                          <w:jc w:val="center"/>
                          <w:rPr>
                            <w:rFonts w:ascii="Times New Roman" w:hAnsi="Times New Roman" w:cs="Times New Roman"/>
                            <w:sz w:val="24"/>
                            <w:szCs w:val="24"/>
                          </w:rPr>
                        </w:pPr>
                        <w:r w:rsidRPr="009D3174">
                          <w:rPr>
                            <w:rFonts w:ascii="Times New Roman" w:hAnsi="Times New Roman" w:cs="Times New Roman"/>
                            <w:sz w:val="24"/>
                            <w:szCs w:val="24"/>
                          </w:rPr>
                          <w:t>Emotional Engagement</w:t>
                        </w:r>
                      </w:p>
                    </w:txbxContent>
                  </v:textbox>
                </v:roundrect>
                <v:roundrect id="Rounded Rectangle 38" o:spid="_x0000_s1031" style="position:absolute;left:40997;top:6129;width:15976;height:4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Axb8A&#10;AADbAAAADwAAAGRycy9kb3ducmV2LnhtbERPTWvCQBC9C/0PyxS8SN1oMYTUVUolaI9NC70O2WkS&#10;mp0N2WkS/717KHh8vO/9cXadGmkIrWcDm3UCirjytuXawNdn8ZSBCoJssfNMBq4U4Hh4WOwxt37i&#10;DxpLqVUM4ZCjgUakz7UOVUMOw9r3xJH78YNDiXCotR1wiuGu09skSbXDlmNDgz29NVT9ln/OQPge&#10;t6tTKnqz4yIZsT+/Z8LGLB/n1xdQQrPcxf/uizXwHMfGL/EH6MM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QgDFvwAAANsAAAAPAAAAAAAAAAAAAAAAAJgCAABkcnMvZG93bnJl&#10;di54bWxQSwUGAAAAAAQABAD1AAAAhAMAAAAA&#10;" fillcolor="white [3201]" strokecolor="#f79646 [3209]" strokeweight="2pt">
                  <v:textbox>
                    <w:txbxContent>
                      <w:p w:rsidR="00627EB9" w:rsidRPr="009D3174" w:rsidRDefault="00627EB9" w:rsidP="0029228B">
                        <w:pPr>
                          <w:jc w:val="center"/>
                          <w:rPr>
                            <w:rFonts w:ascii="Times New Roman" w:hAnsi="Times New Roman" w:cs="Times New Roman"/>
                            <w:sz w:val="24"/>
                            <w:szCs w:val="24"/>
                            <w:lang w:val="en-US"/>
                          </w:rPr>
                        </w:pPr>
                        <w:r>
                          <w:rPr>
                            <w:rFonts w:ascii="Times New Roman" w:hAnsi="Times New Roman" w:cs="Times New Roman"/>
                            <w:sz w:val="24"/>
                            <w:szCs w:val="24"/>
                            <w:lang w:val="en-US"/>
                          </w:rPr>
                          <w:t>Purchase Intention</w:t>
                        </w:r>
                      </w:p>
                    </w:txbxContent>
                  </v:textbox>
                </v:roundrect>
                <v:line id="Straight Connector 39" o:spid="_x0000_s1032" style="position:absolute;flip:x;visibility:visible;mso-wrap-style:square" from="0,1909" to="4622,1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Y6A8YAAADbAAAADwAAAGRycy9kb3ducmV2LnhtbESPT2vCQBTE70K/w/IKvZmNf7A2dRUp&#10;SIOCbbWHHh/Z1yQ0+zbNrib66V1B8DjMzG+Y2aIzlThS40rLCgZRDII4s7rkXMH3ftWfgnAeWWNl&#10;mRScyMFi/tCbYaJty1903PlcBAi7BBUU3teJlC4ryKCLbE0cvF/bGPRBNrnUDbYBbio5jOOJNFhy&#10;WCiwpreCsr/dwShIU16vz7z6+Bl8/r/7UbnZjttnpZ4eu+UrCE+dv4dv7VQrGL3A9Uv4AXJ+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2OgPGAAAA2wAAAA8AAAAAAAAA&#10;AAAAAAAAoQIAAGRycy9kb3ducmV2LnhtbFBLBQYAAAAABAAEAPkAAACUAwAAAAA=&#10;" strokecolor="#4579b8 [3044]"/>
                <v:line id="Straight Connector 40" o:spid="_x0000_s1033" style="position:absolute;flip:x;visibility:visible;mso-wrap-style:square" from="0,22709" to="27331,2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rg48IAAADbAAAADwAAAGRycy9kb3ducmV2LnhtbERPy2rCQBTdC/2H4Ra6MxOtqKSOIoI0&#10;WPC96PKSuU1CM3diZmpSv95ZCC4P5z1bdKYSV2pcaVnBIIpBEGdWl5wrOJ/W/SkI55E1VpZJwT85&#10;WMxfejNMtG35QNejz0UIYZeggsL7OpHSZQUZdJGtiQP3YxuDPsAml7rBNoSbSg7jeCwNlhwaCqxp&#10;VVD2e/wzCtKUN5sbr3ffg/3l07+XX9tRO1Hq7bVbfoDw1Pmn+OFOtYJRWB++hB8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rg48IAAADbAAAADwAAAAAAAAAAAAAA&#10;AAChAgAAZHJzL2Rvd25yZXYueG1sUEsFBgAAAAAEAAQA+QAAAJADAAAAAA==&#10;" strokecolor="#4579b8 [3044]"/>
                <v:line id="Straight Connector 42" o:spid="_x0000_s1034" style="position:absolute;visibility:visible;mso-wrap-style:square" from="0,1909" to="0,23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HpacQAAADbAAAADwAAAGRycy9kb3ducmV2LnhtbESPUWvCQBCE3wv9D8cW+lYvjVU09RQR&#10;BGn7ou0PWHPbJJjbS+9Wjf31vYLg4zAz3zCzRe9adaIQG88GngcZKOLS24YrA1+f66cJqCjIFlvP&#10;ZOBCERbz+7sZFtafeUunnVQqQTgWaKAW6QqtY1mTwzjwHXHyvn1wKEmGStuA5wR3rc6zbKwdNpwW&#10;auxoVVN52B2dgZ/3j0287NtcxqPft0NYTqYyjMY8PvTLV1BCvdzC1/bGGnjJ4f9L+gF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0elpxAAAANsAAAAPAAAAAAAAAAAA&#10;AAAAAKECAABkcnMvZG93bnJldi54bWxQSwUGAAAAAAQABAD5AAAAkgMAAAAA&#10;" strokecolor="#4579b8 [3044]"/>
                <v:line id="Straight Connector 44" o:spid="_x0000_s1035" style="position:absolute;flip:x y;visibility:visible;mso-wrap-style:square" from="1306,21503" to="27331,2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7/gcQAAADbAAAADwAAAGRycy9kb3ducmV2LnhtbESPT2vCQBTE70K/w/IKvemmJRaJrqLF&#10;Fj0V/1y8PbLPJJh9m+5uY/TTu4LgcZiZ3zCTWWdq0ZLzlWUF74MEBHFudcWFgv3uuz8C4QOyxtoy&#10;KbiQh9n0pTfBTNszb6jdhkJECPsMFZQhNJmUPi/JoB/Yhjh6R+sMhihdIbXDc4SbWn4kyac0WHFc&#10;KLGhr5Ly0/bfKNDL609b/+UnI9eXxfI3HaJbHJR6e+3mYxCBuvAMP9orrSBN4f4l/gA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v+BxAAAANsAAAAPAAAAAAAAAAAA&#10;AAAAAKECAABkcnMvZG93bnJldi54bWxQSwUGAAAAAAQABAD5AAAAkgMAAAAA&#10;" strokecolor="#4579b8 [3044]"/>
                <v:line id="Straight Connector 45" o:spid="_x0000_s1036" style="position:absolute;visibility:visible;mso-wrap-style:square" from="1306,7938" to="1306,2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HcQAAADbAAAADwAAAGRycy9kb3ducmV2LnhtbESPzWoCQRCE70LeYeiAN52Nf+jGUSQg&#10;iMklJg/Q2Wl3F3d6NjOtrnn6TCDgsaiqr6jlunONulCItWcDT8MMFHHhbc2lgc+P7WAOKgqyxcYz&#10;GbhRhPXqobfE3Porv9PlIKVKEI45GqhE2lzrWFTkMA59S5y8ow8OJclQahvwmuCu0aMsm2mHNaeF&#10;Clt6qag4Hc7OwPfr2y7evpqRzKY/+1PYzBcyjsb0H7vNMyihTu7h//bOGphM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HEdxAAAANsAAAAPAAAAAAAAAAAA&#10;AAAAAKECAABkcnMvZG93bnJldi54bWxQSwUGAAAAAAQABAD5AAAAkgMAAAAA&#10;" strokecolor="#4579b8 [3044]"/>
                <v:line id="Straight Connector 48" o:spid="_x0000_s1037" style="position:absolute;flip:x y;visibility:visible;mso-wrap-style:square" from="2813,19895" to="27331,1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1hMIAAADbAAAADwAAAGRycy9kb3ducmV2LnhtbERPz2vCMBS+D/wfwhO8zdTRDemMYqWO&#10;eRrqLrs9mre22LzUJGvr/npzGOz48f1ebUbTip6cbywrWMwTEMSl1Q1XCj7P+8clCB+QNbaWScGN&#10;PGzWk4cVZtoOfKT+FCoRQ9hnqKAOocuk9GVNBv3cdsSR+7bOYIjQVVI7HGK4aeVTkrxIgw3Hhho7&#10;2tVUXk4/RoEuft/69lpejDzc8uIjfUaXfyk1m47bVxCBxvAv/nO/awVpHBu/x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P1hMIAAADbAAAADwAAAAAAAAAAAAAA&#10;AAChAgAAZHJzL2Rvd25yZXYueG1sUEsFBgAAAAAEAAQA+QAAAJADAAAAAA==&#10;" strokecolor="#4579b8 [3044]"/>
                <v:line id="Straight Connector 49" o:spid="_x0000_s1038" style="position:absolute;visibility:visible;mso-wrap-style:square" from="2813,14268" to="2813,19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7GMQAAADbAAAADwAAAGRycy9kb3ducmV2LnhtbESPUWsCMRCE3wv9D2ELfau5ahU9jSIF&#10;QWpf1P6A7WW9O7xsrslWz/56UxB8HGbmG2a26FyjThRi7dnAay8DRVx4W3Np4Gu/ehmDioJssfFM&#10;Bi4UYTF/fJhhbv2Zt3TaSakShGOOBiqRNtc6FhU5jD3fEifv4INDSTKU2gY8J7hrdD/LRtphzWmh&#10;wpbeKyqOu19n4GfzuY6X76Yvo+HfxzEsxxMZRGOen7rlFJRQJ/fwrb22Bt4m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XsYxAAAANsAAAAPAAAAAAAAAAAA&#10;AAAAAKECAABkcnMvZG93bnJldi54bWxQSwUGAAAAAAQABAD5AAAAkgMAAAAA&#10;" strokecolor="#4579b8 [3044]"/>
                <v:line id="Straight Connector 50" o:spid="_x0000_s1039" style="position:absolute;visibility:visible;mso-wrap-style:square" from="1306,7938" to="4622,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ZEWMEAAADbAAAADwAAAGRycy9kb3ducmV2LnhtbERPzWrCQBC+F3yHZYTe6qYWRVM3IoWC&#10;1F78eYBpdpqEZGfT3anGPr17KHj8+P5X68F16kwhNp4NPE8yUMSltw1XBk7H96cFqCjIFjvPZOBK&#10;EdbF6GGFufUX3tP5IJVKIRxzNFCL9LnWsazJYZz4njhx3z44lARDpW3ASwp3nZ5m2Vw7bDg11NjT&#10;W01le/h1Bn52n9t4/eqmMp/9fbRhs1jKSzTmcTxsXkEJDXIX/7u31sAsrU9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lkRYwQAAANsAAAAPAAAAAAAAAAAAAAAA&#10;AKECAABkcnMvZG93bnJldi54bWxQSwUGAAAAAAQABAD5AAAAjwMAAAAA&#10;" strokecolor="#4579b8 [3044]"/>
                <v:line id="Straight Connector 51" o:spid="_x0000_s1040" style="position:absolute;visibility:visible;mso-wrap-style:square" from="2813,14268" to="4923,1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hw8QAAADbAAAADwAAAGRycy9kb3ducmV2LnhtbESPUWsCMRCE3wv9D2ELvtWcimJPo0hB&#10;EO1LbX/A9rLeHV4212TV019vCgUfh5n5hpkvO9eoM4VYezYw6GegiAtvay4NfH+tX6egoiBbbDyT&#10;gStFWC6en+aYW3/hTzrvpVQJwjFHA5VIm2sdi4ocxr5viZN38MGhJBlKbQNeEtw1ephlE+2w5rRQ&#10;YUvvFRXH/ckZ+N19bOL1pxnKZHzbHsNq+iajaEzvpVvNQAl18gj/tzfWwHgAf1/SD9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uHDxAAAANsAAAAPAAAAAAAAAAAA&#10;AAAAAKECAABkcnMvZG93bnJldi54bWxQSwUGAAAAAAQABAD5AAAAkgMAAAAA&#10;" strokecolor="#4579b8 [3044]"/>
                <v:line id="Straight Connector 56" o:spid="_x0000_s1041" style="position:absolute;visibility:visible;mso-wrap-style:square" from="45117,21603" to="50347,2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N5t8QAAADbAAAADwAAAGRycy9kb3ducmV2LnhtbESPUWvCQBCE34X+h2MLfdOLFoNGT5FC&#10;Qdq+VP0Ba25Ngrm99G6rsb++Vyj4OMzMN8xy3btWXSjExrOB8SgDRVx623Bl4LB/Hc5ARUG22Hom&#10;AzeKsF49DJZYWH/lT7rspFIJwrFAA7VIV2gdy5ocxpHviJN38sGhJBkqbQNeE9y1epJluXbYcFqo&#10;saOXmsrz7tsZ+Hr/2MbbsZ1IPv15O4fNbC7P0Zinx36zACXUyz38395aA9Mc/r6kH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3m3xAAAANsAAAAPAAAAAAAAAAAA&#10;AAAAAKECAABkcnMvZG93bnJldi54bWxQSwUGAAAAAAQABAD5AAAAkgMAAAAA&#10;" strokecolor="#4579b8 [3044]"/>
                <v:shapetype id="_x0000_t32" coordsize="21600,21600" o:spt="32" o:oned="t" path="m,l21600,21600e" filled="f">
                  <v:path arrowok="t" fillok="f" o:connecttype="none"/>
                  <o:lock v:ext="edit" shapetype="t"/>
                </v:shapetype>
                <v:shape id="Straight Arrow Connector 57" o:spid="_x0000_s1042" type="#_x0000_t32" style="position:absolute;left:50342;top:10249;width:0;height:113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UbMQAAADbAAAADwAAAGRycy9kb3ducmV2LnhtbESPX2vCMBTF3wW/Q7iDvWk60Tk6o4hj&#10;oAhKnSC+XZu7ttjclCSz3bdfhIGPh/Pnx5ktOlOLGzlfWVbwMkxAEOdWV1woOH59Dt5A+ICssbZM&#10;Cn7Jw2Le780w1bbljG6HUIg4wj5FBWUITSqlz0sy6Ie2IY7et3UGQ5SukNphG8dNLUdJ8ioNVhwJ&#10;JTa0Kim/Hn5MhHyMs8n2tL2MKVvu28vmvAvurNTzU7d8BxGoC4/wf3utFUym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VRsxAAAANsAAAAPAAAAAAAAAAAA&#10;AAAAAKECAABkcnMvZG93bnJldi54bWxQSwUGAAAAAAQABAD5AAAAkgMAAAAA&#10;" strokecolor="#4579b8 [3044]">
                  <v:stroke endarrow="open"/>
                </v:shape>
              </v:group>
            </w:pict>
          </mc:Fallback>
        </mc:AlternateContent>
      </w:r>
      <w:r w:rsidRPr="003819B8">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7ACA3EA0" wp14:editId="3BD18460">
                <wp:simplePos x="0" y="0"/>
                <wp:positionH relativeFrom="column">
                  <wp:posOffset>2250495</wp:posOffset>
                </wp:positionH>
                <wp:positionV relativeFrom="paragraph">
                  <wp:posOffset>377644</wp:posOffset>
                </wp:positionV>
                <wp:extent cx="1839183" cy="542611"/>
                <wp:effectExtent l="0" t="0" r="85090" b="86360"/>
                <wp:wrapNone/>
                <wp:docPr id="52" name="Straight Arrow Connector 52"/>
                <wp:cNvGraphicFramePr/>
                <a:graphic xmlns:a="http://schemas.openxmlformats.org/drawingml/2006/main">
                  <a:graphicData uri="http://schemas.microsoft.com/office/word/2010/wordprocessingShape">
                    <wps:wsp>
                      <wps:cNvCnPr/>
                      <wps:spPr>
                        <a:xfrm>
                          <a:off x="0" y="0"/>
                          <a:ext cx="1839183" cy="5426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2" o:spid="_x0000_s1026" type="#_x0000_t32" style="position:absolute;margin-left:177.2pt;margin-top:29.75pt;width:144.8pt;height:4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" strokecolor="#4579b8 [3044]">
                <v:stroke endarrow="open"/>
              </v:shape>
            </w:pict>
          </mc:Fallback>
        </mc:AlternateContent>
      </w:r>
    </w:p>
    <w:p w:rsidR="0029228B" w:rsidRPr="003819B8" w:rsidRDefault="0029228B" w:rsidP="003819B8">
      <w:pPr>
        <w:spacing w:after="0" w:line="240" w:lineRule="auto"/>
        <w:jc w:val="both"/>
        <w:rPr>
          <w:rFonts w:ascii="Times New Roman" w:hAnsi="Times New Roman" w:cs="Times New Roman"/>
          <w:b/>
          <w:sz w:val="24"/>
          <w:szCs w:val="24"/>
        </w:rPr>
      </w:pPr>
    </w:p>
    <w:p w:rsidR="0029228B" w:rsidRPr="003819B8" w:rsidRDefault="0029228B" w:rsidP="003819B8">
      <w:pPr>
        <w:spacing w:after="0" w:line="240" w:lineRule="auto"/>
        <w:jc w:val="both"/>
        <w:rPr>
          <w:rFonts w:ascii="Times New Roman" w:hAnsi="Times New Roman" w:cs="Times New Roman"/>
          <w:b/>
          <w:sz w:val="24"/>
          <w:szCs w:val="24"/>
        </w:rPr>
      </w:pPr>
    </w:p>
    <w:p w:rsidR="0029228B" w:rsidRPr="003819B8" w:rsidRDefault="0029228B" w:rsidP="003819B8">
      <w:pPr>
        <w:spacing w:after="0" w:line="240" w:lineRule="auto"/>
        <w:jc w:val="both"/>
        <w:rPr>
          <w:rFonts w:ascii="Times New Roman" w:hAnsi="Times New Roman" w:cs="Times New Roman"/>
          <w:b/>
          <w:sz w:val="24"/>
          <w:szCs w:val="24"/>
        </w:rPr>
      </w:pPr>
    </w:p>
    <w:p w:rsidR="0029228B" w:rsidRPr="003819B8" w:rsidRDefault="0029228B" w:rsidP="003819B8">
      <w:pPr>
        <w:spacing w:after="0" w:line="240" w:lineRule="auto"/>
        <w:jc w:val="both"/>
        <w:rPr>
          <w:rFonts w:ascii="Times New Roman" w:hAnsi="Times New Roman" w:cs="Times New Roman"/>
          <w:color w:val="FF0000"/>
          <w:sz w:val="24"/>
          <w:szCs w:val="24"/>
        </w:rPr>
      </w:pPr>
    </w:p>
    <w:p w:rsidR="0029228B" w:rsidRPr="003819B8" w:rsidRDefault="003819B8" w:rsidP="003819B8">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2247900</wp:posOffset>
                </wp:positionH>
                <wp:positionV relativeFrom="paragraph">
                  <wp:posOffset>104793</wp:posOffset>
                </wp:positionV>
                <wp:extent cx="1838960" cy="0"/>
                <wp:effectExtent l="0" t="76200" r="27940" b="114300"/>
                <wp:wrapNone/>
                <wp:docPr id="5" name="Straight Arrow Connector 5"/>
                <wp:cNvGraphicFramePr/>
                <a:graphic xmlns:a="http://schemas.openxmlformats.org/drawingml/2006/main">
                  <a:graphicData uri="http://schemas.microsoft.com/office/word/2010/wordprocessingShape">
                    <wps:wsp>
                      <wps:cNvCnPr/>
                      <wps:spPr>
                        <a:xfrm>
                          <a:off x="0" y="0"/>
                          <a:ext cx="18389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77pt;margin-top:8.25pt;width:144.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" strokecolor="#4579b8 [3044]">
                <v:stroke endarrow="open"/>
              </v:shape>
            </w:pict>
          </mc:Fallback>
        </mc:AlternateContent>
      </w:r>
    </w:p>
    <w:p w:rsidR="0029228B" w:rsidRDefault="003819B8" w:rsidP="003819B8">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2250952</wp:posOffset>
                </wp:positionH>
                <wp:positionV relativeFrom="paragraph">
                  <wp:posOffset>40640</wp:posOffset>
                </wp:positionV>
                <wp:extent cx="1839129" cy="521898"/>
                <wp:effectExtent l="0" t="57150" r="8890" b="31115"/>
                <wp:wrapNone/>
                <wp:docPr id="1" name="Straight Arrow Connector 1"/>
                <wp:cNvGraphicFramePr/>
                <a:graphic xmlns:a="http://schemas.openxmlformats.org/drawingml/2006/main">
                  <a:graphicData uri="http://schemas.microsoft.com/office/word/2010/wordprocessingShape">
                    <wps:wsp>
                      <wps:cNvCnPr/>
                      <wps:spPr>
                        <a:xfrm flipV="1">
                          <a:off x="0" y="0"/>
                          <a:ext cx="1839129" cy="5218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177.25pt;margin-top:3.2pt;width:144.8pt;height:41.1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" strokecolor="#4579b8 [3044]">
                <v:stroke endarrow="open"/>
              </v:shape>
            </w:pict>
          </mc:Fallback>
        </mc:AlternateContent>
      </w: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Default="003819B8" w:rsidP="003819B8">
      <w:pPr>
        <w:spacing w:after="0" w:line="240" w:lineRule="auto"/>
        <w:jc w:val="both"/>
        <w:rPr>
          <w:rFonts w:ascii="Times New Roman" w:hAnsi="Times New Roman" w:cs="Times New Roman"/>
          <w:color w:val="FF0000"/>
          <w:sz w:val="24"/>
          <w:szCs w:val="24"/>
        </w:rPr>
      </w:pPr>
    </w:p>
    <w:p w:rsidR="003819B8" w:rsidRPr="003819B8" w:rsidRDefault="003819B8" w:rsidP="003819B8">
      <w:pPr>
        <w:spacing w:after="0" w:line="240" w:lineRule="auto"/>
        <w:jc w:val="both"/>
        <w:rPr>
          <w:rFonts w:ascii="Times New Roman" w:hAnsi="Times New Roman" w:cs="Times New Roman"/>
          <w:color w:val="FF0000"/>
          <w:sz w:val="24"/>
          <w:szCs w:val="24"/>
        </w:rPr>
      </w:pP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(Source: Researcher, 2026)</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conceptual framework for this study illustrates the independent variable is virtual reality, which is proxy by (product visualization, immersive experiences and interactivity) and the dependent variable is purchase intention, while emotional engagement is the mediating variable</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Theoretical Framework</w:t>
      </w:r>
    </w:p>
    <w:p w:rsidR="0029228B"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The study uses the Stimulus–Organism–Response (S–O–R) Theory. S–O–R theory was developed by </w:t>
      </w:r>
      <w:proofErr w:type="spellStart"/>
      <w:r w:rsidRPr="003819B8">
        <w:rPr>
          <w:rFonts w:ascii="Times New Roman" w:hAnsi="Times New Roman" w:cs="Times New Roman"/>
          <w:sz w:val="24"/>
          <w:szCs w:val="24"/>
        </w:rPr>
        <w:t>Mehrabian</w:t>
      </w:r>
      <w:proofErr w:type="spellEnd"/>
      <w:r w:rsidRPr="003819B8">
        <w:rPr>
          <w:rFonts w:ascii="Times New Roman" w:hAnsi="Times New Roman" w:cs="Times New Roman"/>
          <w:sz w:val="24"/>
          <w:szCs w:val="24"/>
        </w:rPr>
        <w:t xml:space="preserve"> and Russell (1974). This theory posits that environmental stimuli influence individuals' internal emotional and cognitive states, which in turn determine their behavioural responses. It further stated that behaviour is not a direct reaction to external stimuli; rather, it is shaped by the individual's psychological processing of those stimuli. Despite its </w:t>
      </w:r>
      <w:r w:rsidRPr="003819B8">
        <w:rPr>
          <w:rFonts w:ascii="Times New Roman" w:hAnsi="Times New Roman" w:cs="Times New Roman"/>
          <w:sz w:val="24"/>
          <w:szCs w:val="24"/>
        </w:rPr>
        <w:lastRenderedPageBreak/>
        <w:t xml:space="preserve">widespread application, the S–O–R theory has been criticized for oversimplifying consumer behaviour through a linear stimulus-response framework and for inadequately accounting for individual differences, cognitive evaluations, and the dynamic nature of technology-mediated interactions (Jacoby, 2002; </w:t>
      </w:r>
      <w:proofErr w:type="spellStart"/>
      <w:r w:rsidRPr="003819B8">
        <w:rPr>
          <w:rFonts w:ascii="Times New Roman" w:hAnsi="Times New Roman" w:cs="Times New Roman"/>
          <w:sz w:val="24"/>
          <w:szCs w:val="24"/>
        </w:rPr>
        <w:t>Eroglu</w:t>
      </w:r>
      <w:proofErr w:type="spellEnd"/>
      <w:r w:rsidRPr="003819B8">
        <w:rPr>
          <w:rFonts w:ascii="Times New Roman" w:hAnsi="Times New Roman" w:cs="Times New Roman"/>
          <w:sz w:val="24"/>
          <w:szCs w:val="24"/>
        </w:rPr>
        <w:t xml:space="preserve"> et al., 2001). Critics argue that consumers' responses are influenced by multiple psychological and contextual factors beyond emotional reactions, suggesting that the theory may not fully explain behaviour in complex digital environments such as virtual reality. However, regardless of these criticisms, the theory is best fit for this study. This is because it clearly explains the relationship between virtual reality, emotional engagement, and purchase intention. In the context of this study, virtual reality (VR) serves as the stimulus (S) because it provides customers with an immersive and interactive shopping experience. Emotional engagement represents the organism (O), as it reflects the emotional reactions and psychological involvement generated by the VR experience. Purchase intention constitutes the response (R), representing the behavioural outcome that results from customers' emotional engagement with the virtual environment. </w:t>
      </w:r>
    </w:p>
    <w:p w:rsidR="00B644D9" w:rsidRPr="003819B8" w:rsidRDefault="00B644D9" w:rsidP="003819B8">
      <w:pPr>
        <w:spacing w:after="0" w:line="240" w:lineRule="auto"/>
        <w:jc w:val="both"/>
        <w:rPr>
          <w:rFonts w:ascii="Times New Roman" w:hAnsi="Times New Roman" w:cs="Times New Roman"/>
          <w:sz w:val="24"/>
          <w:szCs w:val="24"/>
        </w:rPr>
      </w:pPr>
    </w:p>
    <w:p w:rsidR="0029228B" w:rsidRPr="003819B8" w:rsidRDefault="003819B8" w:rsidP="00B644D9">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METHODOLOGY</w:t>
      </w:r>
    </w:p>
    <w:p w:rsidR="0029228B" w:rsidRPr="003819B8" w:rsidRDefault="0029228B" w:rsidP="00B644D9">
      <w:pPr>
        <w:spacing w:before="100" w:beforeAutospacing="1" w:after="0" w:line="240" w:lineRule="auto"/>
        <w:jc w:val="both"/>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The study adopted a descriptive survey research design with a cross-sectional approach, which is appropriate for collecting data on the variables of interest at a single point in time. This design is cost-effective and time-efficient compared to longitudinal studies that require repeated measurements. The target population consisted of online retail consumers of H-</w:t>
      </w:r>
      <w:proofErr w:type="spellStart"/>
      <w:r w:rsidRPr="003819B8">
        <w:rPr>
          <w:rFonts w:ascii="Times New Roman" w:eastAsia="Times New Roman" w:hAnsi="Times New Roman" w:cs="Times New Roman"/>
          <w:sz w:val="24"/>
          <w:szCs w:val="24"/>
          <w:lang w:val="en-US"/>
        </w:rPr>
        <w:t>Medix</w:t>
      </w:r>
      <w:proofErr w:type="spellEnd"/>
      <w:r w:rsidRPr="003819B8">
        <w:rPr>
          <w:rFonts w:ascii="Times New Roman" w:eastAsia="Times New Roman" w:hAnsi="Times New Roman" w:cs="Times New Roman"/>
          <w:sz w:val="24"/>
          <w:szCs w:val="24"/>
          <w:lang w:val="en-US"/>
        </w:rPr>
        <w:t xml:space="preserve"> products and services in Abuja, Nigeria. Online retail customers were selected because they are the primary users of virtual reality based marketing strategies, which are designed to improve product visualization, engagement, and interactivity within e-commerce environments. A simple random sampling technique, which is a probability sampling method, was employed to ensure that every member of the population had an equal chance of selection, thereby reducing bias and enhancing the study’s scientific rigor. The study adopted an infinite population and applied a sample size determination formula at a 95% confidence level (1.96), using a population proportion of 80% for maximum variability. Based on the </w:t>
      </w:r>
      <w:proofErr w:type="spellStart"/>
      <w:r w:rsidRPr="003819B8">
        <w:rPr>
          <w:rFonts w:ascii="Times New Roman" w:eastAsia="Times New Roman" w:hAnsi="Times New Roman" w:cs="Times New Roman"/>
          <w:sz w:val="24"/>
          <w:szCs w:val="24"/>
          <w:lang w:val="en-US"/>
        </w:rPr>
        <w:t>Krejcie</w:t>
      </w:r>
      <w:proofErr w:type="spellEnd"/>
      <w:r w:rsidRPr="003819B8">
        <w:rPr>
          <w:rFonts w:ascii="Times New Roman" w:eastAsia="Times New Roman" w:hAnsi="Times New Roman" w:cs="Times New Roman"/>
          <w:sz w:val="24"/>
          <w:szCs w:val="24"/>
          <w:lang w:val="en-US"/>
        </w:rPr>
        <w:t xml:space="preserve"> and Morgan (1970) approach, a sample size of 320 was obtained. To account for potential non-response and incomplete questionnaires, the sample size was increased by 50%, in line with recommendations by Saunders et al. (2009) and Israel (1992), resulting in a final sample of 389 respondents. Data were collected using a structured, validated self-administered questionnaire with closed-ended items measured on a 5-point </w:t>
      </w:r>
      <w:proofErr w:type="spellStart"/>
      <w:r w:rsidRPr="003819B8">
        <w:rPr>
          <w:rFonts w:ascii="Times New Roman" w:eastAsia="Times New Roman" w:hAnsi="Times New Roman" w:cs="Times New Roman"/>
          <w:sz w:val="24"/>
          <w:szCs w:val="24"/>
          <w:lang w:val="en-US"/>
        </w:rPr>
        <w:t>Likert</w:t>
      </w:r>
      <w:proofErr w:type="spellEnd"/>
      <w:r w:rsidRPr="003819B8">
        <w:rPr>
          <w:rFonts w:ascii="Times New Roman" w:eastAsia="Times New Roman" w:hAnsi="Times New Roman" w:cs="Times New Roman"/>
          <w:sz w:val="24"/>
          <w:szCs w:val="24"/>
          <w:lang w:val="en-US"/>
        </w:rPr>
        <w:t xml:space="preserve"> scale. Descriptive statistics, including simple percentages, were used to analyses demographic data, while structural equation modeling (SEM) using </w:t>
      </w:r>
      <w:proofErr w:type="spellStart"/>
      <w:r w:rsidRPr="003819B8">
        <w:rPr>
          <w:rFonts w:ascii="Times New Roman" w:eastAsia="Times New Roman" w:hAnsi="Times New Roman" w:cs="Times New Roman"/>
          <w:sz w:val="24"/>
          <w:szCs w:val="24"/>
          <w:lang w:val="en-US"/>
        </w:rPr>
        <w:t>SmartPLS</w:t>
      </w:r>
      <w:proofErr w:type="spellEnd"/>
      <w:r w:rsidRPr="003819B8">
        <w:rPr>
          <w:rFonts w:ascii="Times New Roman" w:eastAsia="Times New Roman" w:hAnsi="Times New Roman" w:cs="Times New Roman"/>
          <w:sz w:val="24"/>
          <w:szCs w:val="24"/>
          <w:lang w:val="en-US"/>
        </w:rPr>
        <w:t xml:space="preserve"> 4 was applied to test the hypotheses.</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m:oMathPara>
        <m:oMath>
          <m:r>
            <m:rPr>
              <m:sty m:val="b"/>
            </m:rPr>
            <w:rPr>
              <w:rFonts w:ascii="Cambria Math" w:hAnsi="Cambria Math" w:cs="Times New Roman"/>
              <w:sz w:val="24"/>
              <w:szCs w:val="24"/>
            </w:rPr>
            <m:t>S=</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X</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x P x (1-P)</m:t>
              </m:r>
            </m:num>
            <m:den>
              <m:sSup>
                <m:sSupPr>
                  <m:ctrlPr>
                    <w:rPr>
                      <w:rFonts w:ascii="Cambria Math" w:hAnsi="Cambria Math" w:cs="Times New Roman"/>
                      <w:b/>
                      <w:sz w:val="24"/>
                      <w:szCs w:val="24"/>
                    </w:rPr>
                  </m:ctrlPr>
                </m:sSupPr>
                <m:e>
                  <m:r>
                    <m:rPr>
                      <m:sty m:val="b"/>
                    </m:rPr>
                    <w:rPr>
                      <w:rFonts w:ascii="Cambria Math" w:hAnsi="Cambria Math" w:cs="Times New Roman"/>
                      <w:sz w:val="24"/>
                      <w:szCs w:val="24"/>
                    </w:rPr>
                    <m:t>d</m:t>
                  </m:r>
                </m:e>
                <m:sup>
                  <m:r>
                    <m:rPr>
                      <m:sty m:val="b"/>
                    </m:rPr>
                    <w:rPr>
                      <w:rFonts w:ascii="Cambria Math" w:hAnsi="Cambria Math" w:cs="Times New Roman"/>
                      <w:sz w:val="24"/>
                      <w:szCs w:val="24"/>
                    </w:rPr>
                    <m:t>2</m:t>
                  </m:r>
                </m:sup>
              </m:sSup>
            </m:den>
          </m:f>
        </m:oMath>
      </m:oMathPara>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S = required sample size</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X2 = Chi-square value for 1 degree of freedom at desired confidence level (for </w:t>
      </w:r>
      <w:proofErr w:type="gramStart"/>
      <w:r w:rsidRPr="003819B8">
        <w:rPr>
          <w:rFonts w:ascii="Times New Roman" w:hAnsi="Times New Roman" w:cs="Times New Roman"/>
          <w:sz w:val="24"/>
          <w:szCs w:val="24"/>
        </w:rPr>
        <w:t>95%</w:t>
      </w:r>
      <w:proofErr w:type="gramEnd"/>
      <w:r w:rsidRPr="003819B8">
        <w:rPr>
          <w:rFonts w:ascii="Times New Roman" w:hAnsi="Times New Roman" w:cs="Times New Roman"/>
          <w:sz w:val="24"/>
          <w:szCs w:val="24"/>
        </w:rPr>
        <w:t>,)= 1.96</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P = population proportion (use 0.5 when unknown for maximum variability)</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d = margin of error (commonly 0.05)</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1−p=0.5</w:t>
      </w:r>
    </w:p>
    <w:p w:rsidR="0029228B" w:rsidRPr="003819B8" w:rsidRDefault="0029228B" w:rsidP="003819B8">
      <w:pPr>
        <w:spacing w:after="0" w:line="240" w:lineRule="auto"/>
        <w:jc w:val="both"/>
        <w:rPr>
          <w:rFonts w:ascii="Times New Roman" w:hAnsi="Times New Roman" w:cs="Times New Roman"/>
          <w:i/>
          <w:sz w:val="24"/>
          <w:szCs w:val="24"/>
        </w:rPr>
      </w:pPr>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S</m:t>
          </m:r>
          <m:r>
            <m:rPr>
              <m:sty m:val="b"/>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(1.96)</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x 0.80 x(1-0.80)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(0.05)</m:t>
                  </m:r>
                </m:e>
                <m:sup>
                  <m:r>
                    <m:rPr>
                      <m:sty m:val="p"/>
                    </m:rPr>
                    <w:rPr>
                      <w:rFonts w:ascii="Cambria Math" w:hAnsi="Cambria Math" w:cs="Times New Roman"/>
                      <w:sz w:val="24"/>
                      <w:szCs w:val="24"/>
                    </w:rPr>
                    <m:t>2</m:t>
                  </m:r>
                </m:sup>
              </m:sSup>
            </m:den>
          </m:f>
        </m:oMath>
      </m:oMathPara>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lastRenderedPageBreak/>
            <m:t>S=</m:t>
          </m:r>
          <m:f>
            <m:fPr>
              <m:ctrlPr>
                <w:rPr>
                  <w:rFonts w:ascii="Cambria Math" w:hAnsi="Cambria Math" w:cs="Times New Roman"/>
                  <w:sz w:val="24"/>
                  <w:szCs w:val="24"/>
                </w:rPr>
              </m:ctrlPr>
            </m:fPr>
            <m:num>
              <m:r>
                <m:rPr>
                  <m:sty m:val="p"/>
                </m:rPr>
                <w:rPr>
                  <w:rFonts w:ascii="Cambria Math" w:hAnsi="Cambria Math" w:cs="Times New Roman"/>
                  <w:sz w:val="24"/>
                  <w:szCs w:val="24"/>
                </w:rPr>
                <m:t>3.8416 x 0.8 x 0.2</m:t>
              </m:r>
            </m:num>
            <m:den>
              <m:r>
                <m:rPr>
                  <m:sty m:val="p"/>
                </m:rPr>
                <w:rPr>
                  <w:rFonts w:ascii="Cambria Math" w:hAnsi="Cambria Math" w:cs="Times New Roman"/>
                  <w:sz w:val="24"/>
                  <w:szCs w:val="24"/>
                </w:rPr>
                <m:t>0.0025</m:t>
              </m:r>
            </m:den>
          </m:f>
        </m:oMath>
      </m:oMathPara>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S=</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3.8416 x 0.16 </m:t>
              </m:r>
            </m:num>
            <m:den>
              <m:r>
                <m:rPr>
                  <m:sty m:val="p"/>
                </m:rPr>
                <w:rPr>
                  <w:rFonts w:ascii="Cambria Math" w:hAnsi="Cambria Math" w:cs="Times New Roman"/>
                  <w:sz w:val="24"/>
                  <w:szCs w:val="24"/>
                </w:rPr>
                <m:t>0.0025</m:t>
              </m:r>
            </m:den>
          </m:f>
        </m:oMath>
      </m:oMathPara>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S=</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0.614656</m:t>
              </m:r>
            </m:num>
            <m:den>
              <m:r>
                <m:rPr>
                  <m:sty m:val="p"/>
                </m:rPr>
                <w:rPr>
                  <w:rFonts w:ascii="Cambria Math" w:eastAsiaTheme="minorEastAsia" w:hAnsi="Cambria Math" w:cs="Times New Roman"/>
                  <w:sz w:val="24"/>
                  <w:szCs w:val="24"/>
                </w:rPr>
                <m:t>0.0025</m:t>
              </m:r>
            </m:den>
          </m:f>
        </m:oMath>
      </m:oMathPara>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S=245.8624</m:t>
          </m:r>
        </m:oMath>
      </m:oMathPara>
    </w:p>
    <w:p w:rsidR="0029228B" w:rsidRPr="003819B8" w:rsidRDefault="0029228B" w:rsidP="003819B8">
      <w:pPr>
        <w:spacing w:after="0" w:line="24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S=246</m:t>
          </m:r>
        </m:oMath>
      </m:oMathPara>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Model specification</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To estimate the model parameters, a simple linear specification for a multivariable function was applied. Virtual Reality (VR) is represented by its proxies: Product Visualisation (PV), Immersive Experience (IE), and Interactivity (INTR). The dependent variable is Purchase Intention (PI), while Emotional Engagement (EE) functions as the mediating variable. Accordingly, the relationship is expressed using a standard multiple regression framework as presented below.</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This functional effect is operationalized through the following:</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 xml:space="preserve">Purchase Intention = </w:t>
      </w:r>
      <w:proofErr w:type="gramStart"/>
      <w:r w:rsidRPr="003819B8">
        <w:rPr>
          <w:rFonts w:ascii="Times New Roman" w:eastAsiaTheme="minorEastAsia" w:hAnsi="Times New Roman" w:cs="Times New Roman"/>
          <w:sz w:val="24"/>
          <w:szCs w:val="24"/>
        </w:rPr>
        <w:t>F(</w:t>
      </w:r>
      <w:proofErr w:type="gramEnd"/>
      <w:r w:rsidRPr="003819B8">
        <w:rPr>
          <w:rFonts w:ascii="Times New Roman" w:eastAsiaTheme="minorEastAsia" w:hAnsi="Times New Roman" w:cs="Times New Roman"/>
          <w:sz w:val="24"/>
          <w:szCs w:val="24"/>
        </w:rPr>
        <w:t>Virtual Reality)…………….……………………………………(1)</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Where: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 xml:space="preserve">Virtual Reality = </w:t>
      </w:r>
      <w:proofErr w:type="gramStart"/>
      <w:r w:rsidRPr="003819B8">
        <w:rPr>
          <w:rFonts w:ascii="Times New Roman" w:eastAsiaTheme="minorEastAsia" w:hAnsi="Times New Roman" w:cs="Times New Roman"/>
          <w:sz w:val="24"/>
          <w:szCs w:val="24"/>
        </w:rPr>
        <w:t>F(</w:t>
      </w:r>
      <w:proofErr w:type="gramEnd"/>
      <w:r w:rsidRPr="003819B8">
        <w:rPr>
          <w:rFonts w:ascii="Times New Roman" w:eastAsiaTheme="minorEastAsia" w:hAnsi="Times New Roman" w:cs="Times New Roman"/>
          <w:sz w:val="24"/>
          <w:szCs w:val="24"/>
        </w:rPr>
        <w:t>Product Visualisation, Immersive Experience, Interactivity)</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Therefore PI= (PV, IE, INTR)……………………………………………………….. (2)</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Where: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PI = Purchase Intention</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PV = Product Visualisation</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IE = Immersive Experience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INTR = Interactivity</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The above function simply states that purchase intention is a function of Product Visualisation, Immersive Experience, and Interactivity. This function is transformed into an econometric form as:</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CR=β0+β1PV+β2IE+β3INTR+β4PI*PV+β5PI*IE+β6PI*</w:t>
      </w:r>
      <w:r w:rsidRPr="003819B8">
        <w:rPr>
          <w:rFonts w:ascii="Times New Roman" w:hAnsi="Times New Roman" w:cs="Times New Roman"/>
          <w:sz w:val="24"/>
          <w:szCs w:val="24"/>
        </w:rPr>
        <w:t xml:space="preserve"> </w:t>
      </w:r>
      <w:r w:rsidRPr="003819B8">
        <w:rPr>
          <w:rFonts w:ascii="Times New Roman" w:eastAsiaTheme="minorEastAsia" w:hAnsi="Times New Roman" w:cs="Times New Roman"/>
          <w:sz w:val="24"/>
          <w:szCs w:val="24"/>
        </w:rPr>
        <w:t>INTR +µȶ………………</w:t>
      </w:r>
      <w:proofErr w:type="gramStart"/>
      <w:r w:rsidRPr="003819B8">
        <w:rPr>
          <w:rFonts w:ascii="Times New Roman" w:eastAsiaTheme="minorEastAsia" w:hAnsi="Times New Roman" w:cs="Times New Roman"/>
          <w:sz w:val="24"/>
          <w:szCs w:val="24"/>
        </w:rPr>
        <w:t>..(</w:t>
      </w:r>
      <w:proofErr w:type="gramEnd"/>
      <w:r w:rsidRPr="003819B8">
        <w:rPr>
          <w:rFonts w:ascii="Times New Roman" w:eastAsiaTheme="minorEastAsia" w:hAnsi="Times New Roman" w:cs="Times New Roman"/>
          <w:sz w:val="24"/>
          <w:szCs w:val="24"/>
        </w:rPr>
        <w:t>3)</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Where: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PI=</w:t>
      </w:r>
      <w:r w:rsidRPr="003819B8">
        <w:rPr>
          <w:rFonts w:ascii="Times New Roman" w:hAnsi="Times New Roman" w:cs="Times New Roman"/>
          <w:sz w:val="24"/>
          <w:szCs w:val="24"/>
        </w:rPr>
        <w:t xml:space="preserve"> </w:t>
      </w:r>
      <w:r w:rsidRPr="003819B8">
        <w:rPr>
          <w:rFonts w:ascii="Times New Roman" w:eastAsiaTheme="minorEastAsia" w:hAnsi="Times New Roman" w:cs="Times New Roman"/>
          <w:sz w:val="24"/>
          <w:szCs w:val="24"/>
        </w:rPr>
        <w:t>Purchase Intention</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PV = Product Visualisation</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IE = Immersive Experience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INTR = Interactivity</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EE=Emotional Engagement</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β1--β2= Coefficient</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β0 = Intercept</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µȶ = Error of Term</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 xml:space="preserve">Thus, Purchase Intention is examined by the </w:t>
      </w:r>
      <w:proofErr w:type="gramStart"/>
      <w:r w:rsidRPr="003819B8">
        <w:rPr>
          <w:rFonts w:ascii="Times New Roman" w:eastAsiaTheme="minorEastAsia" w:hAnsi="Times New Roman" w:cs="Times New Roman"/>
          <w:sz w:val="24"/>
          <w:szCs w:val="24"/>
        </w:rPr>
        <w:t>three  explanatory</w:t>
      </w:r>
      <w:proofErr w:type="gramEnd"/>
      <w:r w:rsidRPr="003819B8">
        <w:rPr>
          <w:rFonts w:ascii="Times New Roman" w:eastAsiaTheme="minorEastAsia" w:hAnsi="Times New Roman" w:cs="Times New Roman"/>
          <w:sz w:val="24"/>
          <w:szCs w:val="24"/>
        </w:rPr>
        <w:t xml:space="preserve"> variables with mediating variable and by other unobserved factors which are contained in the error term (u). The study is still primarily interested in the relationships between virtual reality and purchase intention as well as mediating variable, that is, this study is interested in the parameter β1-β3 and – β6.</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Results and Discussion</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Rate of Response</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Out of the 369 questionnaires distributed, 346 were returned by respondents, resulting in an overall response rate of 93.77%. After excluding 23 incomplete submissions, a total of 320 questionnaires were deemed suitable for analysis, producing a usable response rate of 86.72%. </w:t>
      </w:r>
      <w:r w:rsidRPr="003819B8">
        <w:rPr>
          <w:rFonts w:ascii="Times New Roman" w:hAnsi="Times New Roman" w:cs="Times New Roman"/>
          <w:sz w:val="24"/>
          <w:szCs w:val="24"/>
        </w:rPr>
        <w:lastRenderedPageBreak/>
        <w:t>Such a response rate is widely recognized as adequate for organizational and social science research (</w:t>
      </w:r>
      <w:proofErr w:type="spellStart"/>
      <w:r w:rsidRPr="003819B8">
        <w:rPr>
          <w:rFonts w:ascii="Times New Roman" w:hAnsi="Times New Roman" w:cs="Times New Roman"/>
          <w:sz w:val="24"/>
          <w:szCs w:val="24"/>
        </w:rPr>
        <w:t>Dillman</w:t>
      </w:r>
      <w:proofErr w:type="spellEnd"/>
      <w:r w:rsidRPr="003819B8">
        <w:rPr>
          <w:rFonts w:ascii="Times New Roman" w:hAnsi="Times New Roman" w:cs="Times New Roman"/>
          <w:sz w:val="24"/>
          <w:szCs w:val="24"/>
        </w:rPr>
        <w:t xml:space="preserve"> et al., 2014; Saunders et al., 2019).</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b/>
          <w:bCs/>
          <w:iCs/>
          <w:sz w:val="24"/>
          <w:szCs w:val="24"/>
        </w:rPr>
        <w:t>Table 1 Response Rate of the Questionnaires</w:t>
      </w:r>
    </w:p>
    <w:tbl>
      <w:tblPr>
        <w:tblStyle w:val="LightShading"/>
        <w:tblW w:w="0" w:type="auto"/>
        <w:tblLook w:val="06A0" w:firstRow="1" w:lastRow="0" w:firstColumn="1" w:lastColumn="0" w:noHBand="1" w:noVBand="1"/>
      </w:tblPr>
      <w:tblGrid>
        <w:gridCol w:w="6948"/>
        <w:gridCol w:w="2628"/>
      </w:tblGrid>
      <w:tr w:rsidR="0029228B" w:rsidRPr="003819B8" w:rsidTr="00627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sz w:val="24"/>
                <w:szCs w:val="24"/>
              </w:rPr>
            </w:pPr>
            <w:r w:rsidRPr="003819B8">
              <w:rPr>
                <w:rFonts w:ascii="Times New Roman" w:hAnsi="Times New Roman" w:cs="Times New Roman"/>
                <w:sz w:val="24"/>
                <w:szCs w:val="24"/>
              </w:rPr>
              <w:t>Response Rate Category</w:t>
            </w:r>
          </w:p>
        </w:tc>
        <w:tc>
          <w:tcPr>
            <w:tcW w:w="2628" w:type="dxa"/>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Frequency / Rate</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No. of distributed questionnaires</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369</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Returned questionnaires</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346</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Usable questionnaires</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320</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Excluded questionnaires</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23</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Questionnaires not returned</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19B8">
              <w:rPr>
                <w:rFonts w:ascii="Times New Roman" w:hAnsi="Times New Roman" w:cs="Times New Roman"/>
                <w:sz w:val="24"/>
                <w:szCs w:val="24"/>
              </w:rPr>
              <w:t>26</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Overall Response Rate</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819B8">
              <w:rPr>
                <w:rFonts w:ascii="Times New Roman" w:hAnsi="Times New Roman" w:cs="Times New Roman"/>
                <w:color w:val="auto"/>
                <w:sz w:val="24"/>
                <w:szCs w:val="24"/>
              </w:rPr>
              <w:t>93.77%</w:t>
            </w:r>
          </w:p>
        </w:tc>
      </w:tr>
      <w:tr w:rsidR="0029228B" w:rsidRPr="003819B8" w:rsidTr="00627EB9">
        <w:tc>
          <w:tcPr>
            <w:cnfStyle w:val="001000000000" w:firstRow="0" w:lastRow="0" w:firstColumn="1" w:lastColumn="0" w:oddVBand="0" w:evenVBand="0" w:oddHBand="0" w:evenHBand="0" w:firstRowFirstColumn="0" w:firstRowLastColumn="0" w:lastRowFirstColumn="0" w:lastRowLastColumn="0"/>
            <w:tcW w:w="6948" w:type="dxa"/>
          </w:tcPr>
          <w:p w:rsidR="0029228B" w:rsidRPr="003819B8" w:rsidRDefault="0029228B" w:rsidP="003819B8">
            <w:pPr>
              <w:rPr>
                <w:rFonts w:ascii="Times New Roman" w:hAnsi="Times New Roman" w:cs="Times New Roman"/>
                <w:b w:val="0"/>
                <w:sz w:val="24"/>
                <w:szCs w:val="24"/>
              </w:rPr>
            </w:pPr>
            <w:r w:rsidRPr="003819B8">
              <w:rPr>
                <w:rFonts w:ascii="Times New Roman" w:hAnsi="Times New Roman" w:cs="Times New Roman"/>
                <w:b w:val="0"/>
                <w:sz w:val="24"/>
                <w:szCs w:val="24"/>
              </w:rPr>
              <w:t>Valid (Usable) Response Rate</w:t>
            </w:r>
          </w:p>
        </w:tc>
        <w:tc>
          <w:tcPr>
            <w:tcW w:w="2628"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819B8">
              <w:rPr>
                <w:rFonts w:ascii="Times New Roman" w:hAnsi="Times New Roman" w:cs="Times New Roman"/>
                <w:color w:val="auto"/>
                <w:sz w:val="24"/>
                <w:szCs w:val="24"/>
              </w:rPr>
              <w:t>86.72%</w:t>
            </w:r>
          </w:p>
        </w:tc>
      </w:tr>
    </w:tbl>
    <w:p w:rsidR="0029228B" w:rsidRPr="003819B8" w:rsidRDefault="0029228B" w:rsidP="003819B8">
      <w:pPr>
        <w:spacing w:after="0" w:line="240" w:lineRule="auto"/>
        <w:jc w:val="both"/>
        <w:rPr>
          <w:rFonts w:ascii="Times New Roman" w:eastAsiaTheme="minorEastAsia" w:hAnsi="Times New Roman" w:cs="Times New Roman"/>
          <w:color w:val="FF0000"/>
          <w:sz w:val="24"/>
          <w:szCs w:val="24"/>
        </w:rPr>
      </w:pPr>
      <w:r w:rsidRPr="003819B8">
        <w:rPr>
          <w:rFonts w:ascii="Times New Roman" w:hAnsi="Times New Roman" w:cs="Times New Roman"/>
          <w:b/>
          <w:sz w:val="24"/>
          <w:szCs w:val="24"/>
        </w:rPr>
        <w:t>(Source: Author 2026)</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Internal Consistency Reliability</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The measurement model’s reliability was determined through the assessment of </w:t>
      </w:r>
      <w:proofErr w:type="spellStart"/>
      <w:r w:rsidRPr="003819B8">
        <w:rPr>
          <w:rFonts w:ascii="Times New Roman" w:hAnsi="Times New Roman" w:cs="Times New Roman"/>
          <w:sz w:val="24"/>
          <w:szCs w:val="24"/>
        </w:rPr>
        <w:t>Cronbach’s</w:t>
      </w:r>
      <w:proofErr w:type="spellEnd"/>
      <w:r w:rsidRPr="003819B8">
        <w:rPr>
          <w:rFonts w:ascii="Times New Roman" w:hAnsi="Times New Roman" w:cs="Times New Roman"/>
          <w:sz w:val="24"/>
          <w:szCs w:val="24"/>
        </w:rPr>
        <w:t xml:space="preserve"> alpha and composite reliability, both of which are commonly used to evaluate internal consistency among measurement items. This is not like </w:t>
      </w:r>
      <w:proofErr w:type="spellStart"/>
      <w:r w:rsidRPr="003819B8">
        <w:rPr>
          <w:rFonts w:ascii="Times New Roman" w:hAnsi="Times New Roman" w:cs="Times New Roman"/>
          <w:sz w:val="24"/>
          <w:szCs w:val="24"/>
        </w:rPr>
        <w:t>Cronbach’s</w:t>
      </w:r>
      <w:proofErr w:type="spellEnd"/>
      <w:r w:rsidRPr="003819B8">
        <w:rPr>
          <w:rFonts w:ascii="Times New Roman" w:hAnsi="Times New Roman" w:cs="Times New Roman"/>
          <w:sz w:val="24"/>
          <w:szCs w:val="24"/>
        </w:rPr>
        <w:t xml:space="preserve"> alpha that assumes equal indicator contributions; composite reliability permits indicators to have different loadings (Hair et al., 2014). The adoption of both reliability indices is supported by methodological literature and enhances confidence in the study findings (Hair et al., 2022). As revealed in Table 2, all constructs achieved values substantially above the recommended threshold of 0.70, with </w:t>
      </w:r>
      <w:proofErr w:type="spellStart"/>
      <w:r w:rsidRPr="003819B8">
        <w:rPr>
          <w:rFonts w:ascii="Times New Roman" w:hAnsi="Times New Roman" w:cs="Times New Roman"/>
          <w:sz w:val="24"/>
          <w:szCs w:val="24"/>
        </w:rPr>
        <w:t>Cronbach’s</w:t>
      </w:r>
      <w:proofErr w:type="spellEnd"/>
      <w:r w:rsidRPr="003819B8">
        <w:rPr>
          <w:rFonts w:ascii="Times New Roman" w:hAnsi="Times New Roman" w:cs="Times New Roman"/>
          <w:sz w:val="24"/>
          <w:szCs w:val="24"/>
        </w:rPr>
        <w:t xml:space="preserve"> alpha values ranging from 0.985 to 0.987 (</w:t>
      </w:r>
      <w:proofErr w:type="spellStart"/>
      <w:r w:rsidRPr="003819B8">
        <w:rPr>
          <w:rFonts w:ascii="Times New Roman" w:hAnsi="Times New Roman" w:cs="Times New Roman"/>
          <w:sz w:val="24"/>
          <w:szCs w:val="24"/>
        </w:rPr>
        <w:t>Nunnally</w:t>
      </w:r>
      <w:proofErr w:type="spellEnd"/>
      <w:r w:rsidRPr="003819B8">
        <w:rPr>
          <w:rFonts w:ascii="Times New Roman" w:hAnsi="Times New Roman" w:cs="Times New Roman"/>
          <w:sz w:val="24"/>
          <w:szCs w:val="24"/>
        </w:rPr>
        <w:t xml:space="preserve">, 1978; Hair et al., 2014). Additionally, </w:t>
      </w:r>
      <w:proofErr w:type="spellStart"/>
      <w:r w:rsidRPr="003819B8">
        <w:rPr>
          <w:rFonts w:ascii="Times New Roman" w:hAnsi="Times New Roman" w:cs="Times New Roman"/>
          <w:sz w:val="24"/>
          <w:szCs w:val="24"/>
        </w:rPr>
        <w:t>rho_A</w:t>
      </w:r>
      <w:proofErr w:type="spellEnd"/>
      <w:r w:rsidRPr="003819B8">
        <w:rPr>
          <w:rFonts w:ascii="Times New Roman" w:hAnsi="Times New Roman" w:cs="Times New Roman"/>
          <w:sz w:val="24"/>
          <w:szCs w:val="24"/>
        </w:rPr>
        <w:t xml:space="preserve"> and </w:t>
      </w:r>
      <w:proofErr w:type="spellStart"/>
      <w:r w:rsidRPr="003819B8">
        <w:rPr>
          <w:rFonts w:ascii="Times New Roman" w:hAnsi="Times New Roman" w:cs="Times New Roman"/>
          <w:sz w:val="24"/>
          <w:szCs w:val="24"/>
        </w:rPr>
        <w:t>rho_C</w:t>
      </w:r>
      <w:proofErr w:type="spellEnd"/>
      <w:r w:rsidRPr="003819B8">
        <w:rPr>
          <w:rFonts w:ascii="Times New Roman" w:hAnsi="Times New Roman" w:cs="Times New Roman"/>
          <w:sz w:val="24"/>
          <w:szCs w:val="24"/>
        </w:rPr>
        <w:t xml:space="preserve"> values between 0.985 and 0.987, together with composite reliability values ranging from 0.988 to 0.989, indicate excellent internal consistency across all constructs (Hair et al., 2014, 2018, 2021).</w:t>
      </w:r>
    </w:p>
    <w:p w:rsidR="0029228B" w:rsidRPr="003819B8" w:rsidRDefault="0029228B" w:rsidP="003819B8">
      <w:pPr>
        <w:spacing w:after="0" w:line="240" w:lineRule="auto"/>
        <w:jc w:val="both"/>
        <w:rPr>
          <w:rFonts w:ascii="Times New Roman" w:hAnsi="Times New Roman" w:cs="Times New Roman"/>
          <w:sz w:val="24"/>
          <w:szCs w:val="24"/>
        </w:rPr>
      </w:pP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Table 2 Individual Item Reliability, Internal Consistency Reliability, Convergent Validity and    Discriminant Validity</w:t>
      </w:r>
    </w:p>
    <w:tbl>
      <w:tblPr>
        <w:tblStyle w:val="LightShading"/>
        <w:tblW w:w="9576" w:type="dxa"/>
        <w:tblLook w:val="06A0" w:firstRow="1" w:lastRow="0" w:firstColumn="1" w:lastColumn="0" w:noHBand="1" w:noVBand="1"/>
      </w:tblPr>
      <w:tblGrid>
        <w:gridCol w:w="1384"/>
        <w:gridCol w:w="1276"/>
        <w:gridCol w:w="1417"/>
        <w:gridCol w:w="1701"/>
        <w:gridCol w:w="1701"/>
        <w:gridCol w:w="2097"/>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p>
        </w:tc>
        <w:tc>
          <w:tcPr>
            <w:tcW w:w="1276" w:type="dxa"/>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Outer loadings</w:t>
            </w:r>
          </w:p>
        </w:tc>
        <w:tc>
          <w:tcPr>
            <w:tcW w:w="1417"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proofErr w:type="spellStart"/>
            <w:r w:rsidRPr="003819B8">
              <w:rPr>
                <w:rFonts w:ascii="Times New Roman" w:eastAsia="Times New Roman" w:hAnsi="Times New Roman" w:cs="Times New Roman"/>
                <w:color w:val="000000"/>
                <w:sz w:val="24"/>
                <w:szCs w:val="24"/>
                <w:lang w:val="en-US"/>
              </w:rPr>
              <w:t>Cronbach's</w:t>
            </w:r>
            <w:proofErr w:type="spellEnd"/>
            <w:r w:rsidRPr="003819B8">
              <w:rPr>
                <w:rFonts w:ascii="Times New Roman" w:eastAsia="Times New Roman" w:hAnsi="Times New Roman" w:cs="Times New Roman"/>
                <w:color w:val="000000"/>
                <w:sz w:val="24"/>
                <w:szCs w:val="24"/>
                <w:lang w:val="en-US"/>
              </w:rPr>
              <w:t xml:space="preserve"> alpha</w:t>
            </w:r>
          </w:p>
        </w:tc>
        <w:tc>
          <w:tcPr>
            <w:tcW w:w="1701"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Composite reliability (</w:t>
            </w:r>
            <w:proofErr w:type="spellStart"/>
            <w:r w:rsidRPr="003819B8">
              <w:rPr>
                <w:rFonts w:ascii="Times New Roman" w:eastAsia="Times New Roman" w:hAnsi="Times New Roman" w:cs="Times New Roman"/>
                <w:color w:val="000000"/>
                <w:sz w:val="24"/>
                <w:szCs w:val="24"/>
                <w:lang w:val="en-US"/>
              </w:rPr>
              <w:t>rho_a</w:t>
            </w:r>
            <w:proofErr w:type="spellEnd"/>
            <w:r w:rsidRPr="003819B8">
              <w:rPr>
                <w:rFonts w:ascii="Times New Roman" w:eastAsia="Times New Roman" w:hAnsi="Times New Roman" w:cs="Times New Roman"/>
                <w:color w:val="000000"/>
                <w:sz w:val="24"/>
                <w:szCs w:val="24"/>
                <w:lang w:val="en-US"/>
              </w:rPr>
              <w:t>)</w:t>
            </w:r>
          </w:p>
        </w:tc>
        <w:tc>
          <w:tcPr>
            <w:tcW w:w="1701"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Composite reliability (</w:t>
            </w:r>
            <w:proofErr w:type="spellStart"/>
            <w:r w:rsidRPr="003819B8">
              <w:rPr>
                <w:rFonts w:ascii="Times New Roman" w:eastAsia="Times New Roman" w:hAnsi="Times New Roman" w:cs="Times New Roman"/>
                <w:color w:val="000000"/>
                <w:sz w:val="24"/>
                <w:szCs w:val="24"/>
                <w:lang w:val="en-US"/>
              </w:rPr>
              <w:t>rho_c</w:t>
            </w:r>
            <w:proofErr w:type="spellEnd"/>
            <w:r w:rsidRPr="003819B8">
              <w:rPr>
                <w:rFonts w:ascii="Times New Roman" w:eastAsia="Times New Roman" w:hAnsi="Times New Roman" w:cs="Times New Roman"/>
                <w:color w:val="000000"/>
                <w:sz w:val="24"/>
                <w:szCs w:val="24"/>
                <w:lang w:val="en-US"/>
              </w:rPr>
              <w:t>)</w:t>
            </w:r>
          </w:p>
        </w:tc>
        <w:tc>
          <w:tcPr>
            <w:tcW w:w="2097"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Average variance extracted (AVE)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EE</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EE1</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EE2</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EE3</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EE4</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EE5</w:t>
            </w:r>
          </w:p>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b w:val="0"/>
                <w:color w:val="000000"/>
                <w:sz w:val="24"/>
                <w:szCs w:val="24"/>
                <w:lang w:val="en-US"/>
              </w:rPr>
              <w:t>EE6</w:t>
            </w:r>
          </w:p>
        </w:tc>
        <w:tc>
          <w:tcPr>
            <w:tcW w:w="1276"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0.968</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0.971</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0.968</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0.969</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0.963</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0.970</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0.987</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0.987</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0.989</w:t>
            </w:r>
          </w:p>
        </w:tc>
        <w:tc>
          <w:tcPr>
            <w:tcW w:w="209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0.937</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IE</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IE1</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IE2</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IE3</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IE4</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IE5</w:t>
            </w:r>
          </w:p>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IE6</w:t>
            </w:r>
          </w:p>
        </w:tc>
        <w:tc>
          <w:tcPr>
            <w:tcW w:w="1276"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0.963</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0.968</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0.966</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0.966</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0.971</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0.966</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0.986</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0.987</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0.988</w:t>
            </w:r>
          </w:p>
        </w:tc>
        <w:tc>
          <w:tcPr>
            <w:tcW w:w="209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0.934</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INTR</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INTR1</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lastRenderedPageBreak/>
              <w:t>INTR2</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INTR3</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INTR4</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INTR5</w:t>
            </w:r>
          </w:p>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b w:val="0"/>
                <w:color w:val="000000"/>
                <w:sz w:val="24"/>
                <w:szCs w:val="24"/>
                <w:lang w:val="en-US"/>
              </w:rPr>
              <w:t>INTR6</w:t>
            </w:r>
          </w:p>
        </w:tc>
        <w:tc>
          <w:tcPr>
            <w:tcW w:w="1276"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0.969</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lastRenderedPageBreak/>
              <w:t>0.961</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0.965</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0.962</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0.966</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0.963</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lastRenderedPageBreak/>
              <w:t>0.985</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0.985</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0.988</w:t>
            </w:r>
          </w:p>
        </w:tc>
        <w:tc>
          <w:tcPr>
            <w:tcW w:w="209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0.930</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lastRenderedPageBreak/>
              <w:t>PI</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PI1</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PI2</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PI3</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PI4</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PI5</w:t>
            </w:r>
          </w:p>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b w:val="0"/>
                <w:color w:val="000000"/>
                <w:sz w:val="24"/>
                <w:szCs w:val="24"/>
                <w:lang w:val="en-US"/>
              </w:rPr>
              <w:t>PI6</w:t>
            </w:r>
          </w:p>
        </w:tc>
        <w:tc>
          <w:tcPr>
            <w:tcW w:w="1276"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0.968</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0.971</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0.963</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0.968</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0.974</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0.971</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0.987</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0.987</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0.989</w:t>
            </w:r>
          </w:p>
        </w:tc>
        <w:tc>
          <w:tcPr>
            <w:tcW w:w="209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0.940</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PV</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PV1</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PV2</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PV3</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PV4</w:t>
            </w:r>
          </w:p>
          <w:p w:rsidR="0029228B" w:rsidRPr="003819B8" w:rsidRDefault="0029228B" w:rsidP="003819B8">
            <w:pPr>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b w:val="0"/>
                <w:color w:val="000000"/>
                <w:sz w:val="24"/>
                <w:szCs w:val="24"/>
                <w:lang w:val="en-US"/>
              </w:rPr>
              <w:t>PV5</w:t>
            </w:r>
          </w:p>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b w:val="0"/>
                <w:color w:val="000000"/>
                <w:sz w:val="24"/>
                <w:szCs w:val="24"/>
                <w:lang w:val="en-US"/>
              </w:rPr>
              <w:t>PV6</w:t>
            </w:r>
          </w:p>
        </w:tc>
        <w:tc>
          <w:tcPr>
            <w:tcW w:w="1276" w:type="dxa"/>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0.966</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0.969</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0.965</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0.973</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0.961</w:t>
            </w:r>
          </w:p>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3819B8">
              <w:rPr>
                <w:rFonts w:ascii="Times New Roman" w:eastAsia="Times New Roman" w:hAnsi="Times New Roman" w:cs="Times New Roman"/>
                <w:sz w:val="24"/>
                <w:szCs w:val="24"/>
                <w:lang w:val="en-US"/>
              </w:rPr>
              <w:t>0.962</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0.986</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0.986</w:t>
            </w:r>
          </w:p>
        </w:tc>
        <w:tc>
          <w:tcPr>
            <w:tcW w:w="170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0.988</w:t>
            </w:r>
          </w:p>
        </w:tc>
        <w:tc>
          <w:tcPr>
            <w:tcW w:w="209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0.933</w:t>
            </w:r>
          </w:p>
        </w:tc>
      </w:tr>
    </w:tbl>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Source: Author’s Computation (2026) using Smart PLS 4.0.9.9 released 2023</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 xml:space="preserve">The estimated results of the PLS-SEM for the model described in Equation 1 are presented in Figures 1 and 2. The computations and model estimations were conducted utilizing </w:t>
      </w:r>
      <w:proofErr w:type="spellStart"/>
      <w:r w:rsidRPr="003819B8">
        <w:rPr>
          <w:rFonts w:ascii="Times New Roman" w:eastAsiaTheme="minorEastAsia" w:hAnsi="Times New Roman" w:cs="Times New Roman"/>
          <w:sz w:val="24"/>
          <w:szCs w:val="24"/>
        </w:rPr>
        <w:t>SmartPLS</w:t>
      </w:r>
      <w:proofErr w:type="spellEnd"/>
      <w:r w:rsidRPr="003819B8">
        <w:rPr>
          <w:rFonts w:ascii="Times New Roman" w:eastAsiaTheme="minorEastAsia" w:hAnsi="Times New Roman" w:cs="Times New Roman"/>
          <w:sz w:val="24"/>
          <w:szCs w:val="24"/>
        </w:rPr>
        <w:t xml:space="preserve"> statistical software</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noProof/>
          <w:sz w:val="24"/>
          <w:szCs w:val="24"/>
          <w:lang w:val="en-US"/>
        </w:rPr>
        <w:drawing>
          <wp:inline distT="0" distB="0" distL="0" distR="0" wp14:anchorId="093F65F4" wp14:editId="60370453">
            <wp:extent cx="5943600" cy="3023104"/>
            <wp:effectExtent l="0" t="0" r="0" b="6350"/>
            <wp:docPr id="2" name="Picture 2" descr="C:\Users\pere1213\AppData\Local\Temp\image18081285148061249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e1213\AppData\Local\Temp\image180812851480612498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23104"/>
                    </a:xfrm>
                    <a:prstGeom prst="rect">
                      <a:avLst/>
                    </a:prstGeom>
                    <a:noFill/>
                    <a:ln>
                      <a:noFill/>
                    </a:ln>
                  </pic:spPr>
                </pic:pic>
              </a:graphicData>
            </a:graphic>
          </wp:inline>
        </w:drawing>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Figure 1: Path Diagram of Measurement (Outer) Model</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Convergent Validity</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 xml:space="preserve">Convergent validity evaluates whether the indicators of a construct are highly correlated and consistently reflect the same underlying theoretical concept (Hair et al., 2022; </w:t>
      </w:r>
      <w:proofErr w:type="spellStart"/>
      <w:r w:rsidRPr="003819B8">
        <w:rPr>
          <w:rFonts w:ascii="Times New Roman" w:hAnsi="Times New Roman" w:cs="Times New Roman"/>
          <w:bCs/>
          <w:sz w:val="24"/>
          <w:szCs w:val="24"/>
        </w:rPr>
        <w:t>Fornell</w:t>
      </w:r>
      <w:proofErr w:type="spellEnd"/>
      <w:r w:rsidRPr="003819B8">
        <w:rPr>
          <w:rFonts w:ascii="Times New Roman" w:hAnsi="Times New Roman" w:cs="Times New Roman"/>
          <w:bCs/>
          <w:sz w:val="24"/>
          <w:szCs w:val="24"/>
        </w:rPr>
        <w:t xml:space="preserve"> &amp; </w:t>
      </w:r>
      <w:proofErr w:type="spellStart"/>
      <w:r w:rsidRPr="003819B8">
        <w:rPr>
          <w:rFonts w:ascii="Times New Roman" w:hAnsi="Times New Roman" w:cs="Times New Roman"/>
          <w:bCs/>
          <w:sz w:val="24"/>
          <w:szCs w:val="24"/>
        </w:rPr>
        <w:t>Larcker</w:t>
      </w:r>
      <w:proofErr w:type="spellEnd"/>
      <w:r w:rsidRPr="003819B8">
        <w:rPr>
          <w:rFonts w:ascii="Times New Roman" w:hAnsi="Times New Roman" w:cs="Times New Roman"/>
          <w:bCs/>
          <w:sz w:val="24"/>
          <w:szCs w:val="24"/>
        </w:rPr>
        <w:t xml:space="preserve">, 1981). It is commonly assessed using the Average Variance Extracted (AVE), derived from the squared factor loadings. As recommended by Hair et al. (2014), an AVE of 0.50 or above </w:t>
      </w:r>
      <w:r w:rsidRPr="003819B8">
        <w:rPr>
          <w:rFonts w:ascii="Times New Roman" w:hAnsi="Times New Roman" w:cs="Times New Roman"/>
          <w:bCs/>
          <w:sz w:val="24"/>
          <w:szCs w:val="24"/>
        </w:rPr>
        <w:lastRenderedPageBreak/>
        <w:t>indicates satisfactory convergent validity. As presented in Table 2, all constructs attained AVE values ranging from 0.930 to 0.940, accounting for 93.6% of the variance in their indicators and confirming adequate convergent validity.</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Discriminant Validity</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 xml:space="preserve">Discriminant validity measures how well a construct is empirically distinct from other constructs in a model, ensuring that each captures a unique dimension of the studied phenomenon without excessive overlap. This study assessed discriminant validity using the </w:t>
      </w:r>
      <w:proofErr w:type="spellStart"/>
      <w:r w:rsidRPr="003819B8">
        <w:rPr>
          <w:rFonts w:ascii="Times New Roman" w:hAnsi="Times New Roman" w:cs="Times New Roman"/>
          <w:bCs/>
          <w:sz w:val="24"/>
          <w:szCs w:val="24"/>
        </w:rPr>
        <w:t>Fornell-Larcker</w:t>
      </w:r>
      <w:proofErr w:type="spellEnd"/>
      <w:r w:rsidRPr="003819B8">
        <w:rPr>
          <w:rFonts w:ascii="Times New Roman" w:hAnsi="Times New Roman" w:cs="Times New Roman"/>
          <w:bCs/>
          <w:sz w:val="24"/>
          <w:szCs w:val="24"/>
        </w:rPr>
        <w:t xml:space="preserve"> criterion and </w:t>
      </w:r>
      <w:proofErr w:type="spellStart"/>
      <w:r w:rsidRPr="003819B8">
        <w:rPr>
          <w:rFonts w:ascii="Times New Roman" w:hAnsi="Times New Roman" w:cs="Times New Roman"/>
          <w:bCs/>
          <w:sz w:val="24"/>
          <w:szCs w:val="24"/>
        </w:rPr>
        <w:t>Heterotrait-Monotrait</w:t>
      </w:r>
      <w:proofErr w:type="spellEnd"/>
      <w:r w:rsidRPr="003819B8">
        <w:rPr>
          <w:rFonts w:ascii="Times New Roman" w:hAnsi="Times New Roman" w:cs="Times New Roman"/>
          <w:bCs/>
          <w:sz w:val="24"/>
          <w:szCs w:val="24"/>
        </w:rPr>
        <w:t xml:space="preserve"> Ratio (HTMT) (Hair et al., 2014). As noted by Hair et al. (2022) and </w:t>
      </w:r>
      <w:proofErr w:type="spellStart"/>
      <w:r w:rsidRPr="003819B8">
        <w:rPr>
          <w:rFonts w:ascii="Times New Roman" w:hAnsi="Times New Roman" w:cs="Times New Roman"/>
          <w:bCs/>
          <w:sz w:val="24"/>
          <w:szCs w:val="24"/>
        </w:rPr>
        <w:t>Henseler</w:t>
      </w:r>
      <w:proofErr w:type="spellEnd"/>
      <w:r w:rsidRPr="003819B8">
        <w:rPr>
          <w:rFonts w:ascii="Times New Roman" w:hAnsi="Times New Roman" w:cs="Times New Roman"/>
          <w:bCs/>
          <w:sz w:val="24"/>
          <w:szCs w:val="24"/>
        </w:rPr>
        <w:t xml:space="preserve"> et al. (2015), discriminant validity is established when the indicators of a construct exhibit the highest loadings on their respective constructs relative to all other constructs. Additionally, according to the </w:t>
      </w:r>
      <w:proofErr w:type="spellStart"/>
      <w:r w:rsidRPr="003819B8">
        <w:rPr>
          <w:rFonts w:ascii="Times New Roman" w:hAnsi="Times New Roman" w:cs="Times New Roman"/>
          <w:bCs/>
          <w:sz w:val="24"/>
          <w:szCs w:val="24"/>
        </w:rPr>
        <w:t>Fornell-Larcker</w:t>
      </w:r>
      <w:proofErr w:type="spellEnd"/>
      <w:r w:rsidRPr="003819B8">
        <w:rPr>
          <w:rFonts w:ascii="Times New Roman" w:hAnsi="Times New Roman" w:cs="Times New Roman"/>
          <w:bCs/>
          <w:sz w:val="24"/>
          <w:szCs w:val="24"/>
        </w:rPr>
        <w:t xml:space="preserve"> criterion, the square root of a construct’s AVE must exceed its correlations with other constructs.</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 xml:space="preserve">Table 3 Depicting Discriminant Validity- </w:t>
      </w:r>
      <w:proofErr w:type="spellStart"/>
      <w:r w:rsidRPr="003819B8">
        <w:rPr>
          <w:rFonts w:ascii="Times New Roman" w:hAnsi="Times New Roman" w:cs="Times New Roman"/>
          <w:b/>
          <w:bCs/>
          <w:sz w:val="24"/>
          <w:szCs w:val="24"/>
        </w:rPr>
        <w:t>Fornell-Lacker</w:t>
      </w:r>
      <w:proofErr w:type="spellEnd"/>
      <w:r w:rsidRPr="003819B8">
        <w:rPr>
          <w:rFonts w:ascii="Times New Roman" w:hAnsi="Times New Roman" w:cs="Times New Roman"/>
          <w:b/>
          <w:bCs/>
          <w:sz w:val="24"/>
          <w:szCs w:val="24"/>
        </w:rPr>
        <w:t xml:space="preserve"> Criterion</w:t>
      </w:r>
    </w:p>
    <w:tbl>
      <w:tblPr>
        <w:tblStyle w:val="LightShading"/>
        <w:tblW w:w="7905" w:type="dxa"/>
        <w:tblLook w:val="06A0" w:firstRow="1" w:lastRow="0" w:firstColumn="1" w:lastColumn="0" w:noHBand="1" w:noVBand="1"/>
      </w:tblPr>
      <w:tblGrid>
        <w:gridCol w:w="1101"/>
        <w:gridCol w:w="1417"/>
        <w:gridCol w:w="1559"/>
        <w:gridCol w:w="1276"/>
        <w:gridCol w:w="1276"/>
        <w:gridCol w:w="1276"/>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p>
        </w:tc>
        <w:tc>
          <w:tcPr>
            <w:tcW w:w="1417"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w:t>
            </w:r>
          </w:p>
        </w:tc>
        <w:tc>
          <w:tcPr>
            <w:tcW w:w="1559"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PI</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green"/>
                <w:lang w:val="en-US"/>
              </w:rPr>
              <w:t>0.968</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0.410</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yellow"/>
                <w:lang w:val="en-US"/>
              </w:rPr>
              <w:t>0.967</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0.471</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0.004</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red"/>
                <w:lang w:val="en-US"/>
              </w:rPr>
              <w:t>0.964</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PI</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0.831</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0.398</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0.513</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magenta"/>
                <w:lang w:val="en-US"/>
              </w:rPr>
              <w:t>0.969</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10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0.453</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-0.032</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-0.045</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0.422</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blue"/>
                <w:lang w:val="en-US"/>
              </w:rPr>
              <w:t>0.966</w:t>
            </w:r>
          </w:p>
        </w:tc>
      </w:tr>
    </w:tbl>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Source: Author’s Computation (2026) using Smart PLS 4.0.9.9 released 2023</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As presented in Table 3, the square root of the AVE values for EE (0.968), IE (0.967), INTR (0.964), PI (0.969), PI (r = 0.831) and PV (0.966) are greater than their corresponding inter-construct correlations. This confirms that each construct shares more variance with its own indicators than with other constructs, thereby establishing satisfactory discriminant validity (Hair et al., 2014, 2018, 2021).</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 xml:space="preserve">Discriminant Validity: </w:t>
      </w:r>
      <w:proofErr w:type="spellStart"/>
      <w:r w:rsidRPr="003819B8">
        <w:rPr>
          <w:rFonts w:ascii="Times New Roman" w:eastAsiaTheme="minorEastAsia" w:hAnsi="Times New Roman" w:cs="Times New Roman"/>
          <w:b/>
          <w:sz w:val="24"/>
          <w:szCs w:val="24"/>
        </w:rPr>
        <w:t>Heterotrait-Monotrait</w:t>
      </w:r>
      <w:proofErr w:type="spellEnd"/>
      <w:r w:rsidRPr="003819B8">
        <w:rPr>
          <w:rFonts w:ascii="Times New Roman" w:eastAsiaTheme="minorEastAsia" w:hAnsi="Times New Roman" w:cs="Times New Roman"/>
          <w:b/>
          <w:sz w:val="24"/>
          <w:szCs w:val="24"/>
        </w:rPr>
        <w:t xml:space="preserve"> Ratio (HTMT)</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In PLS-SEM, HTMT is widely used as a robust criterion for assessing discriminant validity by determining whether constructs measure different concepts. Discriminant validity is considered adequate when HTMT values remain below the recommended thresholds of 0.85 or 0.90. Furthermore, the confidence intervals obtained through bootstrapping should exclude 1 to provide evidence that the constructs are sufficiently distinct.</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 xml:space="preserve">Table 4 Discriminant Validity: </w:t>
      </w:r>
      <w:proofErr w:type="spellStart"/>
      <w:r w:rsidRPr="003819B8">
        <w:rPr>
          <w:rFonts w:ascii="Times New Roman" w:eastAsiaTheme="minorEastAsia" w:hAnsi="Times New Roman" w:cs="Times New Roman"/>
          <w:b/>
          <w:sz w:val="24"/>
          <w:szCs w:val="24"/>
        </w:rPr>
        <w:t>Heterotrait-Monotrait</w:t>
      </w:r>
      <w:proofErr w:type="spellEnd"/>
      <w:r w:rsidRPr="003819B8">
        <w:rPr>
          <w:rFonts w:ascii="Times New Roman" w:eastAsiaTheme="minorEastAsia" w:hAnsi="Times New Roman" w:cs="Times New Roman"/>
          <w:b/>
          <w:sz w:val="24"/>
          <w:szCs w:val="24"/>
        </w:rPr>
        <w:t xml:space="preserve"> Ratio (HTMT)</w:t>
      </w:r>
    </w:p>
    <w:tbl>
      <w:tblPr>
        <w:tblStyle w:val="LightShading"/>
        <w:tblW w:w="7905" w:type="dxa"/>
        <w:tblLook w:val="06A0" w:firstRow="1" w:lastRow="0" w:firstColumn="1" w:lastColumn="0" w:noHBand="1" w:noVBand="1"/>
      </w:tblPr>
      <w:tblGrid>
        <w:gridCol w:w="1242"/>
        <w:gridCol w:w="1418"/>
        <w:gridCol w:w="1417"/>
        <w:gridCol w:w="1276"/>
        <w:gridCol w:w="1276"/>
        <w:gridCol w:w="1276"/>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p>
        </w:tc>
        <w:tc>
          <w:tcPr>
            <w:tcW w:w="1418"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w:t>
            </w:r>
          </w:p>
        </w:tc>
        <w:tc>
          <w:tcPr>
            <w:tcW w:w="1417"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PI</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blue"/>
                <w:lang w:val="en-US"/>
              </w:rPr>
              <w:t>0.415</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0.478</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yellow"/>
                <w:lang w:val="en-US"/>
              </w:rPr>
              <w:t>0.017</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PI</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0.842</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0.403</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green"/>
                <w:lang w:val="en-US"/>
              </w:rPr>
              <w:t>0.520</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242"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0.459</w:t>
            </w:r>
          </w:p>
        </w:tc>
        <w:tc>
          <w:tcPr>
            <w:tcW w:w="141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0.032</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0.046</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highlight w:val="red"/>
                <w:lang w:val="en-US"/>
              </w:rPr>
              <w:t>0.428</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bl>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Source: Author’s Computation (2026) using Smart PLS 4.0.9.9 released 2023</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As presented in Table 4, the HTMT ratios varied from 0.017 to 0.842 and remained within the acceptable limits of 0.85 and 0.90. Since all values were below the prescribed thresholds, discriminant validity is supported, indicating that each construct captures a unique concept and is sufficiently separate from the others.</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Structural (or Inner) Model</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lastRenderedPageBreak/>
        <w:t>After verifying the reliability and validity of the measurement model, the next step involved analysing the structural model to determine the impact of product visualization, immersive experiences and interactivity</w:t>
      </w:r>
      <w:r w:rsidRPr="003819B8">
        <w:rPr>
          <w:rFonts w:ascii="Times New Roman" w:hAnsi="Times New Roman" w:cs="Times New Roman"/>
          <w:sz w:val="24"/>
          <w:szCs w:val="24"/>
        </w:rPr>
        <w:t xml:space="preserve"> on </w:t>
      </w:r>
      <w:r w:rsidRPr="003819B8">
        <w:rPr>
          <w:rFonts w:ascii="Times New Roman" w:hAnsi="Times New Roman" w:cs="Times New Roman"/>
          <w:bCs/>
          <w:sz w:val="24"/>
          <w:szCs w:val="24"/>
        </w:rPr>
        <w:t xml:space="preserve">purchase intention, using a sample of 320 respondents, a bootstrapping procedure with 5,000 resamples was conducted based on the guidelines provided by Hair et al. (2011, 2012, 2014, 2017) and </w:t>
      </w:r>
      <w:proofErr w:type="spellStart"/>
      <w:r w:rsidRPr="003819B8">
        <w:rPr>
          <w:rFonts w:ascii="Times New Roman" w:hAnsi="Times New Roman" w:cs="Times New Roman"/>
          <w:bCs/>
          <w:sz w:val="24"/>
          <w:szCs w:val="24"/>
        </w:rPr>
        <w:t>Henseler</w:t>
      </w:r>
      <w:proofErr w:type="spellEnd"/>
      <w:r w:rsidRPr="003819B8">
        <w:rPr>
          <w:rFonts w:ascii="Times New Roman" w:hAnsi="Times New Roman" w:cs="Times New Roman"/>
          <w:bCs/>
          <w:sz w:val="24"/>
          <w:szCs w:val="24"/>
        </w:rPr>
        <w:t xml:space="preserve"> et al. (2012). The hypothesised relationships were tested, and the model’s explanatory and predictive performance was assessed using β values, t-values, p-values, </w:t>
      </w:r>
      <w:proofErr w:type="gramStart"/>
      <w:r w:rsidRPr="003819B8">
        <w:rPr>
          <w:rFonts w:ascii="Times New Roman" w:hAnsi="Times New Roman" w:cs="Times New Roman"/>
          <w:bCs/>
          <w:sz w:val="24"/>
          <w:szCs w:val="24"/>
        </w:rPr>
        <w:t>R²</w:t>
      </w:r>
      <w:proofErr w:type="gramEnd"/>
      <w:r w:rsidRPr="003819B8">
        <w:rPr>
          <w:rFonts w:ascii="Times New Roman" w:hAnsi="Times New Roman" w:cs="Times New Roman"/>
          <w:bCs/>
          <w:sz w:val="24"/>
          <w:szCs w:val="24"/>
        </w:rPr>
        <w:t>, Q², and effect size (f²) measures.</w:t>
      </w:r>
    </w:p>
    <w:p w:rsidR="0029228B" w:rsidRPr="003819B8" w:rsidRDefault="0029228B" w:rsidP="003819B8">
      <w:pPr>
        <w:spacing w:after="0" w:line="240" w:lineRule="auto"/>
        <w:jc w:val="both"/>
        <w:rPr>
          <w:rFonts w:ascii="Times New Roman" w:hAnsi="Times New Roman" w:cs="Times New Roman"/>
          <w:b/>
          <w:bCs/>
          <w:sz w:val="24"/>
          <w:szCs w:val="24"/>
        </w:rPr>
      </w:pPr>
    </w:p>
    <w:p w:rsidR="0029228B" w:rsidRPr="003819B8" w:rsidRDefault="0029228B" w:rsidP="003819B8">
      <w:pPr>
        <w:spacing w:after="0" w:line="240" w:lineRule="auto"/>
        <w:jc w:val="both"/>
        <w:rPr>
          <w:rFonts w:ascii="Times New Roman" w:hAnsi="Times New Roman" w:cs="Times New Roman"/>
          <w:b/>
          <w:bCs/>
          <w:sz w:val="24"/>
          <w:szCs w:val="24"/>
        </w:rPr>
      </w:pP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noProof/>
          <w:sz w:val="24"/>
          <w:szCs w:val="24"/>
          <w:lang w:val="en-US"/>
        </w:rPr>
        <w:drawing>
          <wp:inline distT="0" distB="0" distL="0" distR="0" wp14:anchorId="070023EC" wp14:editId="2B6EBE65">
            <wp:extent cx="5943600" cy="3023104"/>
            <wp:effectExtent l="0" t="0" r="0" b="6350"/>
            <wp:docPr id="3" name="Picture 3" descr="C:\Users\pere1213\AppData\Local\Temp\image1854676694726799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e1213\AppData\Local\Temp\image18546766947267996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23104"/>
                    </a:xfrm>
                    <a:prstGeom prst="rect">
                      <a:avLst/>
                    </a:prstGeom>
                    <a:noFill/>
                    <a:ln>
                      <a:noFill/>
                    </a:ln>
                  </pic:spPr>
                </pic:pic>
              </a:graphicData>
            </a:graphic>
          </wp:inline>
        </w:drawing>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Figure 2: Path Diagram of Structural (Inner) Model</w:t>
      </w:r>
    </w:p>
    <w:p w:rsidR="0029228B" w:rsidRPr="003819B8" w:rsidRDefault="0029228B" w:rsidP="003819B8">
      <w:pPr>
        <w:spacing w:after="0" w:line="240" w:lineRule="auto"/>
        <w:jc w:val="both"/>
        <w:rPr>
          <w:rFonts w:ascii="Times New Roman" w:eastAsia="Times New Roman" w:hAnsi="Times New Roman" w:cs="Times New Roman"/>
          <w:b/>
          <w:bCs/>
          <w:sz w:val="24"/>
          <w:szCs w:val="24"/>
        </w:rPr>
      </w:pPr>
      <w:r w:rsidRPr="003819B8">
        <w:rPr>
          <w:rFonts w:ascii="Times New Roman" w:eastAsia="Times New Roman" w:hAnsi="Times New Roman" w:cs="Times New Roman"/>
          <w:b/>
          <w:bCs/>
          <w:sz w:val="24"/>
          <w:szCs w:val="24"/>
        </w:rPr>
        <w:t>Hypothesis testing for direct and indirect Relationship</w:t>
      </w:r>
    </w:p>
    <w:p w:rsidR="0029228B" w:rsidRPr="003819B8" w:rsidRDefault="0029228B" w:rsidP="003819B8">
      <w:pPr>
        <w:spacing w:after="0" w:line="240" w:lineRule="auto"/>
        <w:jc w:val="both"/>
        <w:rPr>
          <w:rFonts w:ascii="Times New Roman" w:eastAsia="Times New Roman" w:hAnsi="Times New Roman" w:cs="Times New Roman"/>
          <w:bCs/>
          <w:sz w:val="24"/>
          <w:szCs w:val="24"/>
        </w:rPr>
      </w:pPr>
      <w:r w:rsidRPr="003819B8">
        <w:rPr>
          <w:rFonts w:ascii="Times New Roman" w:eastAsia="Times New Roman" w:hAnsi="Times New Roman" w:cs="Times New Roman"/>
          <w:bCs/>
          <w:sz w:val="24"/>
          <w:szCs w:val="24"/>
        </w:rPr>
        <w:t>This section assesses the direct influence of the virtual reality construct on the endogenous variable, purchase intention. As outlined in the research framework, Table 5 provides a summary of the estimated β coefficients, t-statistics, and p-values for the direct paths under investigation. The null hypothesis (H₀) states that product visualization, immersive experiences, and interactivity have no significant impact on purchase intention, implying that the estimated path coefficients are not statistically significant.</w:t>
      </w:r>
    </w:p>
    <w:p w:rsidR="0029228B" w:rsidRPr="003819B8" w:rsidRDefault="0029228B" w:rsidP="003819B8">
      <w:pPr>
        <w:spacing w:after="0" w:line="240" w:lineRule="auto"/>
        <w:jc w:val="both"/>
        <w:rPr>
          <w:rFonts w:ascii="Times New Roman" w:eastAsia="Times New Roman" w:hAnsi="Times New Roman" w:cs="Times New Roman"/>
          <w:bCs/>
          <w:sz w:val="24"/>
          <w:szCs w:val="24"/>
        </w:rPr>
      </w:pP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Table 5 Path Coefficients for Direct Effects in the Inner Model</w:t>
      </w:r>
    </w:p>
    <w:tbl>
      <w:tblPr>
        <w:tblStyle w:val="LightShading"/>
        <w:tblW w:w="9464" w:type="dxa"/>
        <w:tblLook w:val="06A0" w:firstRow="1" w:lastRow="0" w:firstColumn="1" w:lastColumn="0" w:noHBand="1" w:noVBand="1"/>
      </w:tblPr>
      <w:tblGrid>
        <w:gridCol w:w="1809"/>
        <w:gridCol w:w="1134"/>
        <w:gridCol w:w="1134"/>
        <w:gridCol w:w="1418"/>
        <w:gridCol w:w="1559"/>
        <w:gridCol w:w="1276"/>
        <w:gridCol w:w="1150"/>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Path coefficient</w:t>
            </w:r>
          </w:p>
        </w:tc>
        <w:tc>
          <w:tcPr>
            <w:tcW w:w="1134"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Original sample (O)</w:t>
            </w:r>
          </w:p>
        </w:tc>
        <w:tc>
          <w:tcPr>
            <w:tcW w:w="1134"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Sample mean (M)</w:t>
            </w:r>
          </w:p>
        </w:tc>
        <w:tc>
          <w:tcPr>
            <w:tcW w:w="1418"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Standard deviation (STDEV)</w:t>
            </w:r>
          </w:p>
        </w:tc>
        <w:tc>
          <w:tcPr>
            <w:tcW w:w="1559"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T statistics (|O/STDEV|)</w:t>
            </w:r>
          </w:p>
        </w:tc>
        <w:tc>
          <w:tcPr>
            <w:tcW w:w="12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 values</w:t>
            </w:r>
          </w:p>
        </w:tc>
        <w:tc>
          <w:tcPr>
            <w:tcW w:w="1134"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Remarks</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 -&gt; PI</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0.546</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0.545</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0.049</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11.248</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 -&gt; EE</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0.424</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0.424</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0.035</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12.235</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 -&gt; PI</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0.179</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0.18-</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0.038</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4.758</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 -&gt; EE</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0.492</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0.492</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0.035</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13.986</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 -&gt; PI</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0.264</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0.264</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0.041</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6.398</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 -&gt; EE</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0.489</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0.489</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0.036</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13.589</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lastRenderedPageBreak/>
              <w:t>PV -&gt; PI</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0.192</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0.193</w:t>
            </w:r>
          </w:p>
        </w:tc>
        <w:tc>
          <w:tcPr>
            <w:tcW w:w="14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0.039</w:t>
            </w:r>
          </w:p>
        </w:tc>
        <w:tc>
          <w:tcPr>
            <w:tcW w:w="1559"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4.989</w:t>
            </w:r>
          </w:p>
        </w:tc>
        <w:tc>
          <w:tcPr>
            <w:tcW w:w="12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34"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bl>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Source: Author’s Computation (2026) using Smart PLS 4.0.9.9 released 2023</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bCs/>
          <w:sz w:val="24"/>
          <w:szCs w:val="24"/>
        </w:rPr>
        <w:t>The study hypothesized (H1) that virtual reality (product visualization, immersive experiences, and interactivity) would exert a significant and positive influence on purchase intention.</w:t>
      </w:r>
      <w:r w:rsidRPr="003819B8">
        <w:rPr>
          <w:rFonts w:ascii="Times New Roman" w:hAnsi="Times New Roman" w:cs="Times New Roman"/>
          <w:sz w:val="24"/>
          <w:szCs w:val="24"/>
        </w:rPr>
        <w:t xml:space="preserve"> </w:t>
      </w:r>
      <w:r w:rsidRPr="003819B8">
        <w:rPr>
          <w:rFonts w:ascii="Times New Roman" w:hAnsi="Times New Roman" w:cs="Times New Roman"/>
          <w:bCs/>
          <w:sz w:val="24"/>
          <w:szCs w:val="24"/>
        </w:rPr>
        <w:t xml:space="preserve">However, the results presented in Table 5 reveal that H01, which states that emotional engagement has positive and significant effect on purchase intention, is rejected. </w:t>
      </w:r>
      <w:r w:rsidRPr="003819B8">
        <w:rPr>
          <w:rFonts w:ascii="Times New Roman" w:hAnsi="Times New Roman" w:cs="Times New Roman"/>
          <w:bCs/>
          <w:color w:val="000000" w:themeColor="text1"/>
          <w:sz w:val="24"/>
          <w:szCs w:val="24"/>
        </w:rPr>
        <w:t>The findings show a positive and significant influence (β = 0.546, t = 11.248, p &lt; .001). Since the p-value is below 0.05 and the t-value exceeds 1.96, the effect is statistically significant, indicating that emotional engagement significantly influences purchase intention among customers of H-</w:t>
      </w:r>
      <w:proofErr w:type="spellStart"/>
      <w:r w:rsidRPr="003819B8">
        <w:rPr>
          <w:rFonts w:ascii="Times New Roman" w:hAnsi="Times New Roman" w:cs="Times New Roman"/>
          <w:bCs/>
          <w:color w:val="000000" w:themeColor="text1"/>
          <w:sz w:val="24"/>
          <w:szCs w:val="24"/>
        </w:rPr>
        <w:t>Medix</w:t>
      </w:r>
      <w:proofErr w:type="spellEnd"/>
      <w:r w:rsidRPr="003819B8">
        <w:rPr>
          <w:rFonts w:ascii="Times New Roman" w:hAnsi="Times New Roman" w:cs="Times New Roman"/>
          <w:bCs/>
          <w:color w:val="000000" w:themeColor="text1"/>
          <w:sz w:val="24"/>
          <w:szCs w:val="24"/>
        </w:rPr>
        <w:t xml:space="preserve"> retail industry in Abuja.</w:t>
      </w:r>
      <w:r w:rsidRPr="003819B8">
        <w:rPr>
          <w:rFonts w:ascii="Times New Roman" w:hAnsi="Times New Roman" w:cs="Times New Roman"/>
          <w:color w:val="000000" w:themeColor="text1"/>
          <w:sz w:val="24"/>
          <w:szCs w:val="24"/>
        </w:rPr>
        <w:t xml:space="preserve"> H02, Immersive experiences has a positive and statistically significant influence on emotional engagement (β = 0.424, t= 12.235, p &lt; .001). As the p-value is less than 0.05 and the t-statistic exceeds the critical value of 1.96, the relationship is statistically significant. Therefore the null hypothesis was rejected, indicating that there is statistically significant relationship between Immersive experiences and emotional engagement</w:t>
      </w:r>
      <w:r w:rsidRPr="003819B8">
        <w:rPr>
          <w:rFonts w:ascii="Times New Roman" w:hAnsi="Times New Roman" w:cs="Times New Roman"/>
          <w:color w:val="FF0000"/>
          <w:sz w:val="24"/>
          <w:szCs w:val="24"/>
        </w:rPr>
        <w:t xml:space="preserve">. </w:t>
      </w:r>
      <w:r w:rsidRPr="003819B8">
        <w:rPr>
          <w:rFonts w:ascii="Times New Roman" w:hAnsi="Times New Roman" w:cs="Times New Roman"/>
          <w:sz w:val="24"/>
          <w:szCs w:val="24"/>
        </w:rPr>
        <w:t>H03, Immersive experiences has a positive and statistically significant influence on purchase intention with path coefficient (β = 0.179, t= 4.758, p &lt; .001). For the fact that p-value is below 0.05, and the t-value is well above 1.96, indicating that the effect is statistically significant. This means that the null hypothesis was rejected; there is statistically significant relationship between Immersive experiences and purchase intention. H04</w:t>
      </w:r>
      <w:r w:rsidRPr="003819B8">
        <w:rPr>
          <w:rFonts w:ascii="Times New Roman" w:hAnsi="Times New Roman" w:cs="Times New Roman"/>
          <w:color w:val="000000" w:themeColor="text1"/>
          <w:sz w:val="24"/>
          <w:szCs w:val="24"/>
        </w:rPr>
        <w:t>, Interactivity also has positive effect on emotional engagement (β =0.492, t= 13.986, p &lt; .001). This represents large effect among the predictors in the model. Since the p-value is less than 0.05 and the t-statistic is greater than 1.96, the effect is statistically significant.</w:t>
      </w:r>
      <w:r w:rsidRPr="003819B8">
        <w:rPr>
          <w:rFonts w:ascii="Times New Roman" w:hAnsi="Times New Roman" w:cs="Times New Roman"/>
          <w:color w:val="FF0000"/>
          <w:sz w:val="24"/>
          <w:szCs w:val="24"/>
        </w:rPr>
        <w:t xml:space="preserve"> </w:t>
      </w:r>
      <w:r w:rsidRPr="003819B8">
        <w:rPr>
          <w:rFonts w:ascii="Times New Roman" w:hAnsi="Times New Roman" w:cs="Times New Roman"/>
          <w:sz w:val="24"/>
          <w:szCs w:val="24"/>
        </w:rPr>
        <w:t>Thus, the null hypothesis was rejected. H05, Interactivity also has positive effect on purchase intention with (β =0.264, t= 6.398, p &lt; .001). Since the p-value is less than 0.05 and the t-statistic exceeds the critical value of 1.96, the relationship is statistically significant. Therefore the null hypothesis was rejected, indicating that there is statistically significant relationship between interactivity and purchase intention. H06, Product visualization has a positive and statistically significant influence on emotional engagement with a path coefficient (β = 0.489, t= 13.589, p &lt; .001). Since the p-value is less than 0.05 and the t-statistic exceeds the critical value of 1.96, the relationship is statistically significant. Therefore the null hypothesis was rejected, indicating that there is statistically significant relationship between product visualization and emotional engagement. H07, Product visualization has a positive and statistically significant influence on purchase intention with (β = 0.192, t= 4.989, p &lt; .001), as the p-value is below 0.05, and the t-value is greater than 1.96, it indicates that the effect is statistically significant. This led to rejection of the null hypothesis and the alternative one accepted, indicating that there is statistically significant relationship between Product visualization and purchase intention.</w:t>
      </w:r>
    </w:p>
    <w:p w:rsidR="0029228B" w:rsidRPr="003819B8" w:rsidRDefault="0029228B" w:rsidP="003819B8">
      <w:pPr>
        <w:spacing w:after="0" w:line="240" w:lineRule="auto"/>
        <w:jc w:val="both"/>
        <w:rPr>
          <w:rFonts w:ascii="Times New Roman" w:hAnsi="Times New Roman" w:cs="Times New Roman"/>
          <w:bCs/>
          <w:color w:val="FF0000"/>
          <w:sz w:val="24"/>
          <w:szCs w:val="24"/>
        </w:rPr>
      </w:pPr>
      <w:r w:rsidRPr="003819B8">
        <w:rPr>
          <w:rFonts w:ascii="Times New Roman" w:hAnsi="Times New Roman" w:cs="Times New Roman"/>
          <w:b/>
          <w:bCs/>
          <w:sz w:val="24"/>
          <w:szCs w:val="24"/>
        </w:rPr>
        <w:t>Hypothesis Testing for Mediating Effects</w:t>
      </w:r>
    </w:p>
    <w:p w:rsidR="0029228B" w:rsidRPr="003819B8" w:rsidRDefault="0029228B" w:rsidP="003819B8">
      <w:pPr>
        <w:spacing w:after="0" w:line="240" w:lineRule="auto"/>
        <w:jc w:val="both"/>
        <w:rPr>
          <w:rFonts w:ascii="Times New Roman" w:eastAsiaTheme="minorEastAsia" w:hAnsi="Times New Roman" w:cs="Times New Roman"/>
          <w:color w:val="FF0000"/>
          <w:sz w:val="24"/>
          <w:szCs w:val="24"/>
        </w:rPr>
      </w:pPr>
      <w:r w:rsidRPr="003819B8">
        <w:rPr>
          <w:rFonts w:ascii="Times New Roman" w:eastAsiaTheme="minorEastAsia" w:hAnsi="Times New Roman" w:cs="Times New Roman"/>
          <w:sz w:val="24"/>
          <w:szCs w:val="24"/>
        </w:rPr>
        <w:t>According to Hair et al. (2014), mediation occurs when an independent variable influences a dependent variable through a third, mediating construct. In this study, the objective is to determine whether product visualisation, Immersive Experiences and interactivity as indicators of virtual reality indirectly influence purchase intention through emotional engagement. This mediating relationship is described and illustrated in Figure 2. Hair et al. (2014) propose calculating the mediating role as the product of the two path coefficients linking the independent variable to the mediator and the mediator to the dependent variable. Accordingly, the indirect effect path in this study is product visualisation, Immersive Experiences and interactivity-&gt;</w:t>
      </w:r>
      <w:r w:rsidRPr="003819B8">
        <w:rPr>
          <w:rFonts w:ascii="Times New Roman" w:hAnsi="Times New Roman" w:cs="Times New Roman"/>
          <w:sz w:val="24"/>
          <w:szCs w:val="24"/>
        </w:rPr>
        <w:t xml:space="preserve"> </w:t>
      </w:r>
      <w:r w:rsidRPr="003819B8">
        <w:rPr>
          <w:rFonts w:ascii="Times New Roman" w:eastAsiaTheme="minorEastAsia" w:hAnsi="Times New Roman" w:cs="Times New Roman"/>
          <w:sz w:val="24"/>
          <w:szCs w:val="24"/>
        </w:rPr>
        <w:lastRenderedPageBreak/>
        <w:t>emotional engagement-&gt;purchase intention. The alternative hypothesis (H) proposes that is mediation exists within this model structure, the below Table 6 presents the results of this test</w:t>
      </w:r>
      <w:r w:rsidRPr="003819B8">
        <w:rPr>
          <w:rFonts w:ascii="Times New Roman" w:eastAsiaTheme="minorEastAsia" w:hAnsi="Times New Roman" w:cs="Times New Roman"/>
          <w:color w:val="FF0000"/>
          <w:sz w:val="24"/>
          <w:szCs w:val="24"/>
        </w:rPr>
        <w:t>.</w:t>
      </w:r>
    </w:p>
    <w:p w:rsidR="0029228B" w:rsidRPr="003819B8" w:rsidRDefault="0029228B" w:rsidP="003819B8">
      <w:pPr>
        <w:spacing w:after="0" w:line="240" w:lineRule="auto"/>
        <w:jc w:val="both"/>
        <w:rPr>
          <w:rFonts w:ascii="Times New Roman" w:eastAsiaTheme="minorEastAsia" w:hAnsi="Times New Roman" w:cs="Times New Roman"/>
          <w:color w:val="FF0000"/>
          <w:sz w:val="24"/>
          <w:szCs w:val="24"/>
        </w:rPr>
      </w:pP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Table 6 Path coefficient for indirect effects of the structural model</w:t>
      </w:r>
    </w:p>
    <w:tbl>
      <w:tblPr>
        <w:tblStyle w:val="TableGrid"/>
        <w:tblW w:w="9480" w:type="dxa"/>
        <w:tblLook w:val="04A0" w:firstRow="1" w:lastRow="0" w:firstColumn="1" w:lastColumn="0" w:noHBand="0" w:noVBand="1"/>
      </w:tblPr>
      <w:tblGrid>
        <w:gridCol w:w="2093"/>
        <w:gridCol w:w="1134"/>
        <w:gridCol w:w="1134"/>
        <w:gridCol w:w="1276"/>
        <w:gridCol w:w="1559"/>
        <w:gridCol w:w="1134"/>
        <w:gridCol w:w="1150"/>
      </w:tblGrid>
      <w:tr w:rsidR="0029228B" w:rsidRPr="003819B8" w:rsidTr="00627EB9">
        <w:trPr>
          <w:trHeight w:val="300"/>
        </w:trPr>
        <w:tc>
          <w:tcPr>
            <w:tcW w:w="2093" w:type="dxa"/>
            <w:noWrap/>
            <w:hideMark/>
          </w:tcPr>
          <w:p w:rsidR="0029228B" w:rsidRPr="003819B8" w:rsidRDefault="0029228B" w:rsidP="003819B8">
            <w:pP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Path coefficient</w:t>
            </w:r>
          </w:p>
        </w:tc>
        <w:tc>
          <w:tcPr>
            <w:tcW w:w="1134"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Original sample (O)</w:t>
            </w:r>
          </w:p>
        </w:tc>
        <w:tc>
          <w:tcPr>
            <w:tcW w:w="1134"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Sample mean (M)</w:t>
            </w:r>
          </w:p>
        </w:tc>
        <w:tc>
          <w:tcPr>
            <w:tcW w:w="1276"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Standard deviation (STDEV)</w:t>
            </w:r>
          </w:p>
        </w:tc>
        <w:tc>
          <w:tcPr>
            <w:tcW w:w="1559"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T statistics (|O/STDEV|)</w:t>
            </w:r>
          </w:p>
        </w:tc>
        <w:tc>
          <w:tcPr>
            <w:tcW w:w="1134"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P values</w:t>
            </w:r>
          </w:p>
        </w:tc>
        <w:tc>
          <w:tcPr>
            <w:tcW w:w="1150"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Remarks</w:t>
            </w:r>
          </w:p>
        </w:tc>
      </w:tr>
      <w:tr w:rsidR="0029228B" w:rsidRPr="003819B8" w:rsidTr="00627EB9">
        <w:trPr>
          <w:trHeight w:val="300"/>
        </w:trPr>
        <w:tc>
          <w:tcPr>
            <w:tcW w:w="2093" w:type="dxa"/>
            <w:noWrap/>
            <w:hideMark/>
          </w:tcPr>
          <w:p w:rsidR="0029228B" w:rsidRPr="003819B8" w:rsidRDefault="0029228B" w:rsidP="003819B8">
            <w:pP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IE -&gt; EE -&gt; PI</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0.231</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0.231</w:t>
            </w:r>
          </w:p>
        </w:tc>
        <w:tc>
          <w:tcPr>
            <w:tcW w:w="1276"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0.027</w:t>
            </w:r>
          </w:p>
        </w:tc>
        <w:tc>
          <w:tcPr>
            <w:tcW w:w="1559"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8.452</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50"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tcW w:w="2093" w:type="dxa"/>
            <w:noWrap/>
            <w:hideMark/>
          </w:tcPr>
          <w:p w:rsidR="0029228B" w:rsidRPr="003819B8" w:rsidRDefault="0029228B" w:rsidP="003819B8">
            <w:pP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INTR -&gt; EE -&gt; PI</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0.268</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0.268</w:t>
            </w:r>
          </w:p>
        </w:tc>
        <w:tc>
          <w:tcPr>
            <w:tcW w:w="1276"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0.031</w:t>
            </w:r>
          </w:p>
        </w:tc>
        <w:tc>
          <w:tcPr>
            <w:tcW w:w="1559"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8.772</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50"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r w:rsidR="0029228B" w:rsidRPr="003819B8" w:rsidTr="00627EB9">
        <w:trPr>
          <w:trHeight w:val="300"/>
        </w:trPr>
        <w:tc>
          <w:tcPr>
            <w:tcW w:w="2093" w:type="dxa"/>
            <w:noWrap/>
            <w:hideMark/>
          </w:tcPr>
          <w:p w:rsidR="0029228B" w:rsidRPr="003819B8" w:rsidRDefault="0029228B" w:rsidP="003819B8">
            <w:pP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PV -&gt; EE -&gt; PI</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0.267</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0.266</w:t>
            </w:r>
          </w:p>
        </w:tc>
        <w:tc>
          <w:tcPr>
            <w:tcW w:w="1276"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0.031</w:t>
            </w:r>
          </w:p>
        </w:tc>
        <w:tc>
          <w:tcPr>
            <w:tcW w:w="1559"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8.582</w:t>
            </w:r>
          </w:p>
        </w:tc>
        <w:tc>
          <w:tcPr>
            <w:tcW w:w="1134" w:type="dxa"/>
            <w:noWrap/>
            <w:hideMark/>
          </w:tcPr>
          <w:p w:rsidR="0029228B" w:rsidRPr="003819B8" w:rsidRDefault="0029228B" w:rsidP="003819B8">
            <w:pPr>
              <w:jc w:val="cente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0.000</w:t>
            </w:r>
          </w:p>
        </w:tc>
        <w:tc>
          <w:tcPr>
            <w:tcW w:w="1150" w:type="dxa"/>
            <w:noWrap/>
            <w:hideMark/>
          </w:tcPr>
          <w:p w:rsidR="0029228B" w:rsidRPr="003819B8" w:rsidRDefault="0029228B" w:rsidP="003819B8">
            <w:pPr>
              <w:jc w:val="center"/>
              <w:rPr>
                <w:rFonts w:ascii="Times New Roman" w:eastAsia="Times New Roman" w:hAnsi="Times New Roman" w:cs="Times New Roman"/>
                <w:b/>
                <w:color w:val="000000"/>
                <w:sz w:val="24"/>
                <w:szCs w:val="24"/>
                <w:lang w:val="en-US"/>
              </w:rPr>
            </w:pPr>
            <w:r w:rsidRPr="003819B8">
              <w:rPr>
                <w:rFonts w:ascii="Times New Roman" w:eastAsia="Times New Roman" w:hAnsi="Times New Roman" w:cs="Times New Roman"/>
                <w:b/>
                <w:color w:val="000000"/>
                <w:sz w:val="24"/>
                <w:szCs w:val="24"/>
                <w:lang w:val="en-US"/>
              </w:rPr>
              <w:t>Rejected</w:t>
            </w:r>
          </w:p>
        </w:tc>
      </w:tr>
    </w:tbl>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Source: Author’s Computation (2026) using Smart PLS 4.0.9.9 released 2023</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As depicted in table 6, H08: emotional engagement is positive and significantly mediate the relationship between immersive experience and purchase intention with (β =0.231, t = 8.452, p &gt; .001). The positive t-statistic suggests that as immersive experience increases; purchase intention also increases by 0.231, therefore the hypothesis eight is rejected. H09: emotional engagement also has positive and significantly mediate relationship between interactivity and purchase intention with (β = 0.268, t = 8.772, p &gt; .001). The positive t-statistic suggests that as interactivity increases; purchase intention also increases by 0.268; therefore the hypothesis nine is rejected. H010, emotional engagement serves as mediator between product visualisation and purchase intention with (β = 0.267, t = 8.582, p &gt; .001).</w:t>
      </w:r>
      <w:r w:rsidRPr="003819B8">
        <w:rPr>
          <w:rFonts w:ascii="Times New Roman" w:hAnsi="Times New Roman" w:cs="Times New Roman"/>
          <w:sz w:val="24"/>
          <w:szCs w:val="24"/>
        </w:rPr>
        <w:t xml:space="preserve"> </w:t>
      </w:r>
      <w:r w:rsidRPr="003819B8">
        <w:rPr>
          <w:rFonts w:ascii="Times New Roman" w:eastAsiaTheme="minorEastAsia" w:hAnsi="Times New Roman" w:cs="Times New Roman"/>
          <w:sz w:val="24"/>
          <w:szCs w:val="24"/>
        </w:rPr>
        <w:t>For the fact that the p-value is less than 0.05 and the t-statistic exceeds the critical value of 1.96, there is mediating effect in the relationship. Therefore the null hypothesis was rejected.</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Coefficient of Determination: R-Squared</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The coefficient of determination (R²) represents the proportion of variance in the dependent variable accounted for by the independent variables. Hair Jr. et al. (2017) highlight R² as a key indicator of a structural model’s explanatory power. According to Hair et al. (2021), R² values of 0.75, 0.50, and 0.25 indicate substantial, moderate, and weak explanatory strength, respectively, whereas Cohen (1988) interprets values of approximately 0.26, 0.13, and 0.02 as large, medium, and small effects.</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Table 6 Coefficient of Determination: R-Squared</w:t>
      </w:r>
    </w:p>
    <w:tbl>
      <w:tblPr>
        <w:tblStyle w:val="LightShading"/>
        <w:tblW w:w="7905" w:type="dxa"/>
        <w:tblLook w:val="06A0" w:firstRow="1" w:lastRow="0" w:firstColumn="1" w:lastColumn="0" w:noHBand="1" w:noVBand="1"/>
      </w:tblPr>
      <w:tblGrid>
        <w:gridCol w:w="1668"/>
        <w:gridCol w:w="2976"/>
        <w:gridCol w:w="3261"/>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p>
        </w:tc>
        <w:tc>
          <w:tcPr>
            <w:tcW w:w="2976"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R-square</w:t>
            </w:r>
          </w:p>
        </w:tc>
        <w:tc>
          <w:tcPr>
            <w:tcW w:w="3261"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R-square adjusted</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w:t>
            </w:r>
          </w:p>
        </w:tc>
        <w:tc>
          <w:tcPr>
            <w:tcW w:w="29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0.627</w:t>
            </w:r>
          </w:p>
        </w:tc>
        <w:tc>
          <w:tcPr>
            <w:tcW w:w="326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0.624</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PI</w:t>
            </w:r>
          </w:p>
        </w:tc>
        <w:tc>
          <w:tcPr>
            <w:tcW w:w="2976"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0.742</w:t>
            </w:r>
          </w:p>
        </w:tc>
        <w:tc>
          <w:tcPr>
            <w:tcW w:w="3261"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0.739</w:t>
            </w:r>
          </w:p>
        </w:tc>
      </w:tr>
    </w:tbl>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Source: Author’s Computation (2026) using Smart PLS 4.0.9.9 released 2023</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 xml:space="preserve">As shown in Table 6, the model explained 62.7% of the variance in Effort Expectancy (R² = 0.627; Adjusted R² = 0.624) and 74.2% of the variance in Purchase Intention (R² = 0.742; Adjusted R² = 0.739). The small differences between the R² and adjusted R² values indicate model stability. Based on established PLS-SEM guidelines, the results suggest that the model exhibits moderate-to-substantial explanatory power for EE and substantial explanatory power for PI, consistent with thresholds (Hair et al., 2014, 2018, </w:t>
      </w:r>
      <w:proofErr w:type="gramStart"/>
      <w:r w:rsidRPr="003819B8">
        <w:rPr>
          <w:rFonts w:ascii="Times New Roman" w:hAnsi="Times New Roman" w:cs="Times New Roman"/>
          <w:bCs/>
          <w:sz w:val="24"/>
          <w:szCs w:val="24"/>
        </w:rPr>
        <w:t>2021</w:t>
      </w:r>
      <w:proofErr w:type="gramEnd"/>
      <w:r w:rsidRPr="003819B8">
        <w:rPr>
          <w:rFonts w:ascii="Times New Roman" w:hAnsi="Times New Roman" w:cs="Times New Roman"/>
          <w:bCs/>
          <w:sz w:val="24"/>
          <w:szCs w:val="24"/>
        </w:rPr>
        <w:t>).</w:t>
      </w:r>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t>F-square effect size</w:t>
      </w:r>
    </w:p>
    <w:p w:rsidR="0029228B"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bCs/>
          <w:sz w:val="24"/>
          <w:szCs w:val="24"/>
        </w:rPr>
        <w:t>The f-square (f²) statistic was used to evaluate the individual contribution of each exogenous construct to the variance explained in customer retention.</w:t>
      </w:r>
      <w:r w:rsidRPr="003819B8">
        <w:rPr>
          <w:rFonts w:ascii="Times New Roman" w:hAnsi="Times New Roman" w:cs="Times New Roman"/>
          <w:sz w:val="24"/>
          <w:szCs w:val="24"/>
        </w:rPr>
        <w:t xml:space="preserve"> </w:t>
      </w:r>
      <w:r w:rsidRPr="003819B8">
        <w:rPr>
          <w:rFonts w:ascii="Times New Roman" w:hAnsi="Times New Roman" w:cs="Times New Roman"/>
          <w:bCs/>
          <w:sz w:val="24"/>
          <w:szCs w:val="24"/>
        </w:rPr>
        <w:t xml:space="preserve">It represents the incremental change in the explained variance resulting from the inclusion of a predictor in the model. </w:t>
      </w:r>
    </w:p>
    <w:p w:rsidR="00B644D9" w:rsidRDefault="00B644D9" w:rsidP="003819B8">
      <w:pPr>
        <w:spacing w:after="0" w:line="240" w:lineRule="auto"/>
        <w:jc w:val="both"/>
        <w:rPr>
          <w:rFonts w:ascii="Times New Roman" w:hAnsi="Times New Roman" w:cs="Times New Roman"/>
          <w:bCs/>
          <w:sz w:val="24"/>
          <w:szCs w:val="24"/>
        </w:rPr>
      </w:pPr>
    </w:p>
    <w:p w:rsidR="00B644D9" w:rsidRPr="003819B8" w:rsidRDefault="00B644D9" w:rsidP="003819B8">
      <w:pPr>
        <w:spacing w:after="0" w:line="240" w:lineRule="auto"/>
        <w:jc w:val="both"/>
        <w:rPr>
          <w:rFonts w:ascii="Times New Roman" w:hAnsi="Times New Roman" w:cs="Times New Roman"/>
          <w:bCs/>
          <w:sz w:val="24"/>
          <w:szCs w:val="24"/>
        </w:rPr>
      </w:pPr>
      <w:bookmarkStart w:id="0" w:name="_GoBack"/>
      <w:bookmarkEnd w:id="0"/>
    </w:p>
    <w:p w:rsidR="0029228B" w:rsidRPr="003819B8" w:rsidRDefault="0029228B" w:rsidP="003819B8">
      <w:pPr>
        <w:spacing w:after="0" w:line="240" w:lineRule="auto"/>
        <w:jc w:val="both"/>
        <w:rPr>
          <w:rFonts w:ascii="Times New Roman" w:hAnsi="Times New Roman" w:cs="Times New Roman"/>
          <w:b/>
          <w:bCs/>
          <w:sz w:val="24"/>
          <w:szCs w:val="24"/>
        </w:rPr>
      </w:pPr>
      <w:r w:rsidRPr="003819B8">
        <w:rPr>
          <w:rFonts w:ascii="Times New Roman" w:hAnsi="Times New Roman" w:cs="Times New Roman"/>
          <w:b/>
          <w:bCs/>
          <w:sz w:val="24"/>
          <w:szCs w:val="24"/>
        </w:rPr>
        <w:lastRenderedPageBreak/>
        <w:t>Table 7</w:t>
      </w:r>
      <w:r w:rsidRPr="003819B8">
        <w:rPr>
          <w:rFonts w:ascii="Times New Roman" w:hAnsi="Times New Roman" w:cs="Times New Roman"/>
          <w:b/>
          <w:sz w:val="24"/>
          <w:szCs w:val="24"/>
        </w:rPr>
        <w:t xml:space="preserve"> </w:t>
      </w:r>
      <w:r w:rsidRPr="003819B8">
        <w:rPr>
          <w:rFonts w:ascii="Times New Roman" w:hAnsi="Times New Roman" w:cs="Times New Roman"/>
          <w:b/>
          <w:bCs/>
          <w:sz w:val="24"/>
          <w:szCs w:val="24"/>
        </w:rPr>
        <w:t>showing f-square effect size</w:t>
      </w:r>
    </w:p>
    <w:tbl>
      <w:tblPr>
        <w:tblStyle w:val="LightShading"/>
        <w:tblW w:w="8046" w:type="dxa"/>
        <w:tblLook w:val="06A0" w:firstRow="1" w:lastRow="0" w:firstColumn="1" w:lastColumn="0" w:noHBand="1" w:noVBand="1"/>
      </w:tblPr>
      <w:tblGrid>
        <w:gridCol w:w="1951"/>
        <w:gridCol w:w="2977"/>
        <w:gridCol w:w="3118"/>
      </w:tblGrid>
      <w:tr w:rsidR="0029228B" w:rsidRPr="003819B8" w:rsidTr="00627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Relationship</w:t>
            </w:r>
          </w:p>
        </w:tc>
        <w:tc>
          <w:tcPr>
            <w:tcW w:w="2977"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f-square</w:t>
            </w:r>
          </w:p>
        </w:tc>
        <w:tc>
          <w:tcPr>
            <w:tcW w:w="3118" w:type="dxa"/>
            <w:noWrap/>
            <w:hideMark/>
          </w:tcPr>
          <w:p w:rsidR="0029228B" w:rsidRPr="003819B8" w:rsidRDefault="0029228B" w:rsidP="003819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rPr>
            </w:pPr>
            <w:r w:rsidRPr="003819B8">
              <w:rPr>
                <w:rFonts w:ascii="Times New Roman" w:eastAsia="Times New Roman" w:hAnsi="Times New Roman" w:cs="Times New Roman"/>
                <w:color w:val="000000"/>
                <w:sz w:val="24"/>
                <w:szCs w:val="24"/>
                <w:lang w:val="en-US"/>
              </w:rPr>
              <w:t>Size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EE -&gt; PI</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0.430</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Large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 -&gt; EE</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0.482</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Large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IE -&gt; PI</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0.084</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Small</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 -&gt; EE</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0.648</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Large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INTR -&gt; PI</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0.164</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Medium</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 -&gt; EE</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0.639</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Large</w:t>
            </w:r>
          </w:p>
        </w:tc>
      </w:tr>
      <w:tr w:rsidR="0029228B" w:rsidRPr="003819B8" w:rsidTr="00627EB9">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rsidR="0029228B" w:rsidRPr="003819B8" w:rsidRDefault="0029228B" w:rsidP="003819B8">
            <w:pPr>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PV -&gt; PI</w:t>
            </w:r>
          </w:p>
        </w:tc>
        <w:tc>
          <w:tcPr>
            <w:tcW w:w="2977"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0.087</w:t>
            </w:r>
          </w:p>
        </w:tc>
        <w:tc>
          <w:tcPr>
            <w:tcW w:w="3118" w:type="dxa"/>
            <w:noWrap/>
            <w:hideMark/>
          </w:tcPr>
          <w:p w:rsidR="0029228B" w:rsidRPr="003819B8" w:rsidRDefault="0029228B" w:rsidP="003819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819B8">
              <w:rPr>
                <w:rFonts w:ascii="Times New Roman" w:eastAsia="Times New Roman" w:hAnsi="Times New Roman" w:cs="Times New Roman"/>
                <w:color w:val="000000"/>
                <w:sz w:val="24"/>
                <w:szCs w:val="24"/>
                <w:lang w:val="en-US"/>
              </w:rPr>
              <w:t>Small</w:t>
            </w:r>
          </w:p>
        </w:tc>
      </w:tr>
    </w:tbl>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Source: Author’s Computation (2026) using Smart PLS 4.0.9.9 released 2023</w:t>
      </w:r>
    </w:p>
    <w:p w:rsidR="0029228B" w:rsidRPr="003819B8" w:rsidRDefault="0029228B" w:rsidP="003819B8">
      <w:pPr>
        <w:spacing w:after="0" w:line="240" w:lineRule="auto"/>
        <w:jc w:val="both"/>
        <w:rPr>
          <w:rFonts w:ascii="Times New Roman" w:eastAsiaTheme="minorEastAsia" w:hAnsi="Times New Roman" w:cs="Times New Roman"/>
          <w:sz w:val="24"/>
          <w:szCs w:val="24"/>
        </w:rPr>
      </w:pPr>
      <w:r w:rsidRPr="003819B8">
        <w:rPr>
          <w:rFonts w:ascii="Times New Roman" w:eastAsiaTheme="minorEastAsia" w:hAnsi="Times New Roman" w:cs="Times New Roman"/>
          <w:sz w:val="24"/>
          <w:szCs w:val="24"/>
        </w:rPr>
        <w:t>As shown in Table 7, EE- PI (f² = 0.430), IE- EE (f² = 0.482), INTR -EE (f² = 0.648), and PV- EE (f² = 0.639) exhibited large effect sizes. In addition, INTR-PI (f² = 0.164) demonstrated a medium effect size. Conversely, IE- PI (f² = 0.084) and PV- PI (f² = 0.087) showed small effect sizes. These results suggest that the strongest contributions to the model are derived from the effects of interactivity and perceived value on effort expectancy, as well as the effect of effort expectancy on purchase intention.</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Discussion of the Findings</w:t>
      </w:r>
    </w:p>
    <w:p w:rsidR="0029228B" w:rsidRPr="003819B8" w:rsidRDefault="0029228B" w:rsidP="003819B8">
      <w:pPr>
        <w:spacing w:after="0" w:line="240" w:lineRule="auto"/>
        <w:jc w:val="both"/>
        <w:rPr>
          <w:rFonts w:ascii="Times New Roman" w:hAnsi="Times New Roman" w:cs="Times New Roman"/>
          <w:bCs/>
          <w:sz w:val="24"/>
          <w:szCs w:val="24"/>
        </w:rPr>
      </w:pPr>
      <w:r w:rsidRPr="003819B8">
        <w:rPr>
          <w:rFonts w:ascii="Times New Roman" w:hAnsi="Times New Roman" w:cs="Times New Roman"/>
          <w:sz w:val="24"/>
          <w:szCs w:val="24"/>
        </w:rPr>
        <w:t>The aim of this research was to investigate the mediating role of emotional engagement in the relationship between virtual reality and purchase intention among customers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retail industry in Abuja. Based on the hypothesis test results and mediation theory by Hair et al. (2014), the study examined direct,  </w:t>
      </w:r>
      <w:r w:rsidRPr="003819B8">
        <w:rPr>
          <w:rFonts w:ascii="Times New Roman" w:hAnsi="Times New Roman" w:cs="Times New Roman"/>
          <w:bCs/>
          <w:sz w:val="24"/>
          <w:szCs w:val="24"/>
        </w:rPr>
        <w:t>indirect and mediated effects</w:t>
      </w:r>
      <w:r w:rsidRPr="003819B8">
        <w:rPr>
          <w:rFonts w:ascii="Times New Roman" w:hAnsi="Times New Roman" w:cs="Times New Roman"/>
          <w:sz w:val="24"/>
          <w:szCs w:val="24"/>
        </w:rPr>
        <w:t xml:space="preserve"> of </w:t>
      </w:r>
      <w:r w:rsidRPr="003819B8">
        <w:rPr>
          <w:rFonts w:ascii="Times New Roman" w:hAnsi="Times New Roman" w:cs="Times New Roman"/>
          <w:bCs/>
          <w:sz w:val="24"/>
          <w:szCs w:val="24"/>
        </w:rPr>
        <w:t>virtual reality (VR)</w:t>
      </w:r>
      <w:r w:rsidRPr="003819B8">
        <w:rPr>
          <w:rFonts w:ascii="Times New Roman" w:hAnsi="Times New Roman" w:cs="Times New Roman"/>
          <w:sz w:val="24"/>
          <w:szCs w:val="24"/>
        </w:rPr>
        <w:t xml:space="preserve"> </w:t>
      </w:r>
      <w:proofErr w:type="spellStart"/>
      <w:r w:rsidRPr="003819B8">
        <w:rPr>
          <w:rFonts w:ascii="Times New Roman" w:hAnsi="Times New Roman" w:cs="Times New Roman"/>
          <w:sz w:val="24"/>
          <w:szCs w:val="24"/>
        </w:rPr>
        <w:t>proxied</w:t>
      </w:r>
      <w:proofErr w:type="spellEnd"/>
      <w:r w:rsidRPr="003819B8">
        <w:rPr>
          <w:rFonts w:ascii="Times New Roman" w:hAnsi="Times New Roman" w:cs="Times New Roman"/>
          <w:sz w:val="24"/>
          <w:szCs w:val="24"/>
        </w:rPr>
        <w:t xml:space="preserve"> by </w:t>
      </w:r>
      <w:r w:rsidRPr="003819B8">
        <w:rPr>
          <w:rFonts w:ascii="Times New Roman" w:hAnsi="Times New Roman" w:cs="Times New Roman"/>
          <w:bCs/>
          <w:sz w:val="24"/>
          <w:szCs w:val="24"/>
        </w:rPr>
        <w:t>product visualisation (PV), immersive experience (IE) and interactivity (INTR)</w:t>
      </w:r>
      <w:r w:rsidRPr="003819B8">
        <w:rPr>
          <w:rFonts w:ascii="Times New Roman" w:hAnsi="Times New Roman" w:cs="Times New Roman"/>
          <w:sz w:val="24"/>
          <w:szCs w:val="24"/>
        </w:rPr>
        <w:t xml:space="preserve"> on </w:t>
      </w:r>
      <w:r w:rsidRPr="003819B8">
        <w:rPr>
          <w:rFonts w:ascii="Times New Roman" w:hAnsi="Times New Roman" w:cs="Times New Roman"/>
          <w:bCs/>
          <w:sz w:val="24"/>
          <w:szCs w:val="24"/>
        </w:rPr>
        <w:t>purchase intention (PI)</w:t>
      </w:r>
      <w:r w:rsidRPr="003819B8">
        <w:rPr>
          <w:rFonts w:ascii="Times New Roman" w:hAnsi="Times New Roman" w:cs="Times New Roman"/>
          <w:sz w:val="24"/>
          <w:szCs w:val="24"/>
        </w:rPr>
        <w:t xml:space="preserve"> through the </w:t>
      </w:r>
      <w:r w:rsidRPr="003819B8">
        <w:rPr>
          <w:rFonts w:ascii="Times New Roman" w:hAnsi="Times New Roman" w:cs="Times New Roman"/>
          <w:bCs/>
          <w:sz w:val="24"/>
          <w:szCs w:val="24"/>
        </w:rPr>
        <w:t>mediating construct of emotional engagement (EE).</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Emotional engagement has a positive and statistically significant on purchase intention among customers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in Abuja. This means that as customers experience higher levels of emotional engagement with the retail experience, there is likelihood of intending to purchase </w:t>
      </w:r>
      <w:proofErr w:type="gramStart"/>
      <w:r w:rsidRPr="003819B8">
        <w:rPr>
          <w:rFonts w:ascii="Times New Roman" w:hAnsi="Times New Roman" w:cs="Times New Roman"/>
          <w:sz w:val="24"/>
          <w:szCs w:val="24"/>
        </w:rPr>
        <w:t>increases</w:t>
      </w:r>
      <w:proofErr w:type="gramEnd"/>
      <w:r w:rsidRPr="003819B8">
        <w:rPr>
          <w:rFonts w:ascii="Times New Roman" w:hAnsi="Times New Roman" w:cs="Times New Roman"/>
          <w:sz w:val="24"/>
          <w:szCs w:val="24"/>
        </w:rPr>
        <w:t xml:space="preserve"> substantially. The strong statistical significance of the relationship reinforces the argument that emotional responses are not peripheral but central drivers of consumer behaviour in digital retail environments. This study‘s finding corroborates (</w:t>
      </w:r>
      <w:proofErr w:type="spellStart"/>
      <w:r w:rsidRPr="003819B8">
        <w:rPr>
          <w:rFonts w:ascii="Times New Roman" w:hAnsi="Times New Roman" w:cs="Times New Roman"/>
          <w:sz w:val="24"/>
          <w:szCs w:val="24"/>
        </w:rPr>
        <w:t>Sansone</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Balconi</w:t>
      </w:r>
      <w:proofErr w:type="spellEnd"/>
      <w:r w:rsidRPr="003819B8">
        <w:rPr>
          <w:rFonts w:ascii="Times New Roman" w:hAnsi="Times New Roman" w:cs="Times New Roman"/>
          <w:sz w:val="24"/>
          <w:szCs w:val="24"/>
        </w:rPr>
        <w:t>, 2022; Zed et al., 2026) results who stated that emotional engagement has a positive and statistically significant on purchase intention among customers. The result also supports Consumer Emotion Theory, which argues that emotions play a critical role in shaping decision-making by influencing perceptions of value, trust, and satisfaction.</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Immersive experience has a positive and statistically significant influence on purchase intention. This means that enhanced immersive experiences significantly increase customers' emotional involvement with products and services. This finding is consistent with the </w:t>
      </w:r>
      <w:r w:rsidRPr="003819B8">
        <w:rPr>
          <w:rFonts w:ascii="Times New Roman" w:hAnsi="Times New Roman" w:cs="Times New Roman"/>
          <w:bCs/>
          <w:sz w:val="24"/>
          <w:szCs w:val="24"/>
        </w:rPr>
        <w:t>Stimulus–Organism–Response (S–O–R) Theory who argued that environmental stimuli influence individuals' internal psychological and emotional states, which subsequently shape behavioural outcomes.</w:t>
      </w:r>
      <w:r w:rsidRPr="003819B8">
        <w:rPr>
          <w:rFonts w:ascii="Times New Roman" w:hAnsi="Times New Roman" w:cs="Times New Roman"/>
          <w:sz w:val="24"/>
          <w:szCs w:val="24"/>
        </w:rPr>
        <w:t xml:space="preserve"> The current study align with (</w:t>
      </w:r>
      <w:r w:rsidRPr="003819B8">
        <w:rPr>
          <w:rFonts w:ascii="Times New Roman" w:hAnsi="Times New Roman" w:cs="Times New Roman"/>
          <w:bCs/>
          <w:sz w:val="24"/>
          <w:szCs w:val="24"/>
        </w:rPr>
        <w:t xml:space="preserve">Yoon &amp; Son, 2021; </w:t>
      </w:r>
      <w:proofErr w:type="spellStart"/>
      <w:r w:rsidRPr="003819B8">
        <w:rPr>
          <w:rFonts w:ascii="Times New Roman" w:hAnsi="Times New Roman" w:cs="Times New Roman"/>
          <w:bCs/>
          <w:sz w:val="24"/>
          <w:szCs w:val="24"/>
        </w:rPr>
        <w:t>Zafar</w:t>
      </w:r>
      <w:proofErr w:type="spellEnd"/>
      <w:r w:rsidRPr="003819B8">
        <w:rPr>
          <w:rFonts w:ascii="Times New Roman" w:hAnsi="Times New Roman" w:cs="Times New Roman"/>
          <w:bCs/>
          <w:sz w:val="24"/>
          <w:szCs w:val="24"/>
        </w:rPr>
        <w:t xml:space="preserve"> &amp; </w:t>
      </w:r>
      <w:proofErr w:type="spellStart"/>
      <w:r w:rsidRPr="003819B8">
        <w:rPr>
          <w:rFonts w:ascii="Times New Roman" w:hAnsi="Times New Roman" w:cs="Times New Roman"/>
          <w:bCs/>
          <w:sz w:val="24"/>
          <w:szCs w:val="24"/>
        </w:rPr>
        <w:t>Anees</w:t>
      </w:r>
      <w:proofErr w:type="spellEnd"/>
      <w:r w:rsidRPr="003819B8">
        <w:rPr>
          <w:rFonts w:ascii="Times New Roman" w:hAnsi="Times New Roman" w:cs="Times New Roman"/>
          <w:bCs/>
          <w:sz w:val="24"/>
          <w:szCs w:val="24"/>
        </w:rPr>
        <w:t xml:space="preserve">, 2026; Zhen &amp; </w:t>
      </w:r>
      <w:proofErr w:type="spellStart"/>
      <w:r w:rsidRPr="003819B8">
        <w:rPr>
          <w:rFonts w:ascii="Times New Roman" w:hAnsi="Times New Roman" w:cs="Times New Roman"/>
          <w:bCs/>
          <w:sz w:val="24"/>
          <w:szCs w:val="24"/>
        </w:rPr>
        <w:t>Yuanfeng</w:t>
      </w:r>
      <w:proofErr w:type="spellEnd"/>
      <w:r w:rsidRPr="003819B8">
        <w:rPr>
          <w:rFonts w:ascii="Times New Roman" w:hAnsi="Times New Roman" w:cs="Times New Roman"/>
          <w:bCs/>
          <w:sz w:val="24"/>
          <w:szCs w:val="24"/>
        </w:rPr>
        <w:t>, 2024) who found that Immersive experience is positive and significant influence on purchase intention</w:t>
      </w:r>
    </w:p>
    <w:p w:rsidR="0029228B" w:rsidRPr="003819B8" w:rsidRDefault="0029228B" w:rsidP="003819B8">
      <w:pPr>
        <w:spacing w:after="0" w:line="240" w:lineRule="auto"/>
        <w:jc w:val="both"/>
        <w:rPr>
          <w:rFonts w:ascii="Times New Roman" w:hAnsi="Times New Roman" w:cs="Times New Roman"/>
          <w:b/>
          <w:i/>
          <w:sz w:val="24"/>
          <w:szCs w:val="24"/>
        </w:rPr>
      </w:pPr>
      <w:r w:rsidRPr="003819B8">
        <w:rPr>
          <w:rFonts w:ascii="Times New Roman" w:hAnsi="Times New Roman" w:cs="Times New Roman"/>
          <w:sz w:val="24"/>
          <w:szCs w:val="24"/>
        </w:rPr>
        <w:t>The positive relationship found between Interactivity and purchase intention aligns with earlier studies</w:t>
      </w:r>
      <w:r w:rsidRPr="003819B8">
        <w:rPr>
          <w:rFonts w:ascii="Times New Roman" w:hAnsi="Times New Roman" w:cs="Times New Roman"/>
          <w:sz w:val="24"/>
          <w:szCs w:val="24"/>
          <w:shd w:val="clear" w:color="auto" w:fill="FFFFFF"/>
        </w:rPr>
        <w:t xml:space="preserve"> (</w:t>
      </w:r>
      <w:r w:rsidRPr="003819B8">
        <w:rPr>
          <w:rFonts w:ascii="Times New Roman" w:hAnsi="Times New Roman" w:cs="Times New Roman"/>
          <w:sz w:val="24"/>
          <w:szCs w:val="24"/>
        </w:rPr>
        <w:t xml:space="preserve">Jiang et al., 2010; Liu &amp; Zhang, 2024; </w:t>
      </w:r>
      <w:proofErr w:type="spellStart"/>
      <w:r w:rsidRPr="003819B8">
        <w:rPr>
          <w:rFonts w:ascii="Times New Roman" w:hAnsi="Times New Roman" w:cs="Times New Roman"/>
          <w:sz w:val="24"/>
          <w:szCs w:val="24"/>
        </w:rPr>
        <w:t>Wismiarsi</w:t>
      </w:r>
      <w:proofErr w:type="spellEnd"/>
      <w:r w:rsidRPr="003819B8">
        <w:rPr>
          <w:rFonts w:ascii="Times New Roman" w:hAnsi="Times New Roman" w:cs="Times New Roman"/>
          <w:sz w:val="24"/>
          <w:szCs w:val="24"/>
        </w:rPr>
        <w:t xml:space="preserve"> et al., 2024) who emphasized that Interactivity has a significant effect on purchase intention. The finding demonstrates that interactivity is a critical driver of emotional engagement in virtual reality environments highlighting the importance of incorporating highly interactive features into VR applications, as these features encourage active customer participation and foster stronger emotional connections. </w:t>
      </w:r>
      <w:r w:rsidRPr="003819B8">
        <w:rPr>
          <w:rFonts w:ascii="Times New Roman" w:hAnsi="Times New Roman" w:cs="Times New Roman"/>
          <w:sz w:val="24"/>
          <w:szCs w:val="24"/>
        </w:rPr>
        <w:lastRenderedPageBreak/>
        <w:t>The findings support technology acceptance frameworks, indicating that perceived security and ease of access have a strong influence on customer engagement. The findings support Flow Theory, indicating that hat active participation and control over an experience increase an individual's level of immersion and emotional involvement. Interactive features allow consumers to actively engage with products, explore information, and personalize their experiences, thereby fostering deeper emotional engagement.</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Product visualization has a positive and statistically significant influence on purchase intention. This confirms that product visualization is an important factor influencing consumers' purchase intentions. The findings support earlier works</w:t>
      </w:r>
      <w:r w:rsidRPr="003819B8">
        <w:rPr>
          <w:rFonts w:ascii="Times New Roman" w:hAnsi="Times New Roman" w:cs="Times New Roman"/>
          <w:color w:val="1F1F1F"/>
          <w:sz w:val="24"/>
          <w:szCs w:val="24"/>
        </w:rPr>
        <w:t xml:space="preserve"> (</w:t>
      </w:r>
      <w:proofErr w:type="spellStart"/>
      <w:r w:rsidRPr="003819B8">
        <w:rPr>
          <w:rFonts w:ascii="Times New Roman" w:hAnsi="Times New Roman" w:cs="Times New Roman"/>
          <w:sz w:val="24"/>
          <w:szCs w:val="24"/>
        </w:rPr>
        <w:t>Arouya</w:t>
      </w:r>
      <w:proofErr w:type="spellEnd"/>
      <w:r w:rsidRPr="003819B8">
        <w:rPr>
          <w:rFonts w:ascii="Times New Roman" w:hAnsi="Times New Roman" w:cs="Times New Roman"/>
          <w:sz w:val="24"/>
          <w:szCs w:val="24"/>
        </w:rPr>
        <w:t xml:space="preserve"> et al., 2025; </w:t>
      </w:r>
      <w:proofErr w:type="spellStart"/>
      <w:r w:rsidRPr="003819B8">
        <w:rPr>
          <w:rFonts w:ascii="Times New Roman" w:hAnsi="Times New Roman" w:cs="Times New Roman"/>
          <w:sz w:val="24"/>
          <w:szCs w:val="24"/>
        </w:rPr>
        <w:t>Fikriyah</w:t>
      </w:r>
      <w:proofErr w:type="spellEnd"/>
      <w:r w:rsidRPr="003819B8">
        <w:rPr>
          <w:rFonts w:ascii="Times New Roman" w:hAnsi="Times New Roman" w:cs="Times New Roman"/>
          <w:sz w:val="24"/>
          <w:szCs w:val="24"/>
        </w:rPr>
        <w:t xml:space="preserve">&amp; </w:t>
      </w:r>
      <w:proofErr w:type="spellStart"/>
      <w:r w:rsidRPr="003819B8">
        <w:rPr>
          <w:rFonts w:ascii="Times New Roman" w:hAnsi="Times New Roman" w:cs="Times New Roman"/>
          <w:sz w:val="24"/>
          <w:szCs w:val="24"/>
        </w:rPr>
        <w:t>Alam</w:t>
      </w:r>
      <w:proofErr w:type="spellEnd"/>
      <w:r w:rsidRPr="003819B8">
        <w:rPr>
          <w:rFonts w:ascii="Times New Roman" w:hAnsi="Times New Roman" w:cs="Times New Roman"/>
          <w:sz w:val="24"/>
          <w:szCs w:val="24"/>
        </w:rPr>
        <w:t xml:space="preserve">, 2025; Li et al., 2024) who found that Product visualization is positive and statistically significant influence on purchase intention. This finding highlights the value of virtual reality technologies in providing realistic and informative product. The result aligns with </w:t>
      </w:r>
      <w:r w:rsidRPr="003819B8">
        <w:rPr>
          <w:rFonts w:ascii="Times New Roman" w:hAnsi="Times New Roman" w:cs="Times New Roman"/>
          <w:bCs/>
          <w:sz w:val="24"/>
          <w:szCs w:val="24"/>
        </w:rPr>
        <w:t>Information Processing Theory</w:t>
      </w:r>
      <w:r w:rsidRPr="003819B8">
        <w:rPr>
          <w:rFonts w:ascii="Times New Roman" w:hAnsi="Times New Roman" w:cs="Times New Roman"/>
          <w:sz w:val="24"/>
          <w:szCs w:val="24"/>
        </w:rPr>
        <w:t>, which posits that consumers rely on available information to evaluate products before making purchasing decisions. Product visualization provides rich and detailed information that facilitates product assessment, improves comprehension, and reduces perceived risk.</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 xml:space="preserve">Emotional engagement positively and significantly mediates the relationship between immersive experience and purchase intention. The finding highlights the pivotal role of emotional engagement in converting immersive virtual reality experiences into purchase intentions. It confirms that emotional engagement acts as a bridge between immersive experiences, product visualisation, interactivity and purchase intention. This finding supports the </w:t>
      </w:r>
      <w:r w:rsidRPr="003819B8">
        <w:rPr>
          <w:rFonts w:ascii="Times New Roman" w:hAnsi="Times New Roman" w:cs="Times New Roman"/>
          <w:bCs/>
          <w:sz w:val="24"/>
          <w:szCs w:val="24"/>
        </w:rPr>
        <w:t>Stimulus–Organism–Response (S–O–R) Theory</w:t>
      </w:r>
      <w:r w:rsidRPr="003819B8">
        <w:rPr>
          <w:rFonts w:ascii="Times New Roman" w:hAnsi="Times New Roman" w:cs="Times New Roman"/>
          <w:sz w:val="24"/>
          <w:szCs w:val="24"/>
        </w:rPr>
        <w:t xml:space="preserve"> who states</w:t>
      </w:r>
      <w:r w:rsidRPr="003819B8">
        <w:rPr>
          <w:rFonts w:ascii="Times New Roman" w:hAnsi="Times New Roman" w:cs="Times New Roman"/>
          <w:bCs/>
          <w:sz w:val="24"/>
          <w:szCs w:val="24"/>
        </w:rPr>
        <w:t xml:space="preserve"> that environmental stimuli influence consumers' internal emotional states, which subsequently drive behavioural responses. The current study is consistent with earlier works</w:t>
      </w:r>
      <w:r w:rsidRPr="003819B8">
        <w:rPr>
          <w:rFonts w:ascii="Times New Roman" w:hAnsi="Times New Roman" w:cs="Times New Roman"/>
          <w:sz w:val="24"/>
          <w:szCs w:val="24"/>
        </w:rPr>
        <w:t xml:space="preserve"> (</w:t>
      </w:r>
      <w:proofErr w:type="spellStart"/>
      <w:r w:rsidRPr="003819B8">
        <w:rPr>
          <w:rFonts w:ascii="Times New Roman" w:hAnsi="Times New Roman" w:cs="Times New Roman"/>
          <w:sz w:val="24"/>
          <w:szCs w:val="24"/>
        </w:rPr>
        <w:t>Sansone</w:t>
      </w:r>
      <w:proofErr w:type="spellEnd"/>
      <w:r w:rsidRPr="003819B8">
        <w:rPr>
          <w:rFonts w:ascii="Times New Roman" w:hAnsi="Times New Roman" w:cs="Times New Roman"/>
          <w:sz w:val="24"/>
          <w:szCs w:val="24"/>
        </w:rPr>
        <w:t xml:space="preserve"> &amp; </w:t>
      </w:r>
      <w:proofErr w:type="spellStart"/>
      <w:r w:rsidRPr="003819B8">
        <w:rPr>
          <w:rFonts w:ascii="Times New Roman" w:hAnsi="Times New Roman" w:cs="Times New Roman"/>
          <w:sz w:val="24"/>
          <w:szCs w:val="24"/>
        </w:rPr>
        <w:t>Balconi</w:t>
      </w:r>
      <w:proofErr w:type="spellEnd"/>
      <w:r w:rsidRPr="003819B8">
        <w:rPr>
          <w:rFonts w:ascii="Times New Roman" w:hAnsi="Times New Roman" w:cs="Times New Roman"/>
          <w:sz w:val="24"/>
          <w:szCs w:val="24"/>
        </w:rPr>
        <w:t>, 2022; Zed et al., 2026) who found that emotional engagement serves as a mediator among the variables under study and on purchase intention.</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Conclusion and Recommendation</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Conclusion</w:t>
      </w:r>
    </w:p>
    <w:p w:rsidR="0029228B" w:rsidRPr="003819B8" w:rsidRDefault="0029228B" w:rsidP="003819B8">
      <w:p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study concludes that all the measurement of virtual reality on purchase intention is positive with emotional engagement mediate the relationship among the variables. This means that customers who experience higher levels of visualization, immersion, and interactivity are more emotionally engaged, which subsequently enhances their purchase intentions.</w:t>
      </w:r>
    </w:p>
    <w:p w:rsidR="0029228B" w:rsidRPr="003819B8" w:rsidRDefault="0029228B" w:rsidP="003819B8">
      <w:pPr>
        <w:spacing w:after="0" w:line="240" w:lineRule="auto"/>
        <w:jc w:val="both"/>
        <w:rPr>
          <w:rFonts w:ascii="Times New Roman" w:hAnsi="Times New Roman" w:cs="Times New Roman"/>
          <w:b/>
          <w:sz w:val="24"/>
          <w:szCs w:val="24"/>
        </w:rPr>
      </w:pPr>
      <w:r w:rsidRPr="003819B8">
        <w:rPr>
          <w:rFonts w:ascii="Times New Roman" w:hAnsi="Times New Roman" w:cs="Times New Roman"/>
          <w:b/>
          <w:sz w:val="24"/>
          <w:szCs w:val="24"/>
        </w:rPr>
        <w:t>Recommendation</w:t>
      </w:r>
    </w:p>
    <w:p w:rsidR="0029228B" w:rsidRPr="003819B8" w:rsidRDefault="0029228B" w:rsidP="003819B8">
      <w:pPr>
        <w:pStyle w:val="ListParagraph"/>
        <w:numPr>
          <w:ilvl w:val="0"/>
          <w:numId w:val="1"/>
        </w:num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management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should strengthen emotional engagement by creating personalized customer experiences, empathetic communication, and interactive digital content that </w:t>
      </w:r>
      <w:proofErr w:type="gramStart"/>
      <w:r w:rsidRPr="003819B8">
        <w:rPr>
          <w:rFonts w:ascii="Times New Roman" w:hAnsi="Times New Roman" w:cs="Times New Roman"/>
          <w:sz w:val="24"/>
          <w:szCs w:val="24"/>
        </w:rPr>
        <w:t>fosters</w:t>
      </w:r>
      <w:proofErr w:type="gramEnd"/>
      <w:r w:rsidRPr="003819B8">
        <w:rPr>
          <w:rFonts w:ascii="Times New Roman" w:hAnsi="Times New Roman" w:cs="Times New Roman"/>
          <w:sz w:val="24"/>
          <w:szCs w:val="24"/>
        </w:rPr>
        <w:t xml:space="preserve"> positive feelings and trust with regular monitoring of customer emotions and feedback to ensure the retail experience remains engaging and capable of driving purchase intentions.</w:t>
      </w:r>
    </w:p>
    <w:p w:rsidR="0029228B" w:rsidRPr="003819B8" w:rsidRDefault="0029228B" w:rsidP="003819B8">
      <w:pPr>
        <w:pStyle w:val="ListParagraph"/>
        <w:numPr>
          <w:ilvl w:val="0"/>
          <w:numId w:val="1"/>
        </w:num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management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should invest in immersive digital features such as interactive product displays, virtual consultations, and engaging website interfaces to enhance customer involvement. These experiences can strengthen customers’ connection with products and increase their intention to purchase</w:t>
      </w:r>
    </w:p>
    <w:p w:rsidR="0029228B" w:rsidRPr="003819B8" w:rsidRDefault="0029228B" w:rsidP="003819B8">
      <w:pPr>
        <w:pStyle w:val="ListParagraph"/>
        <w:numPr>
          <w:ilvl w:val="0"/>
          <w:numId w:val="1"/>
        </w:num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The management of 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should enhance interactivity by integrating features </w:t>
      </w:r>
      <w:proofErr w:type="gramStart"/>
      <w:r w:rsidRPr="003819B8">
        <w:rPr>
          <w:rFonts w:ascii="Times New Roman" w:hAnsi="Times New Roman" w:cs="Times New Roman"/>
          <w:sz w:val="24"/>
          <w:szCs w:val="24"/>
        </w:rPr>
        <w:t>such</w:t>
      </w:r>
      <w:proofErr w:type="gramEnd"/>
      <w:r w:rsidRPr="003819B8">
        <w:rPr>
          <w:rFonts w:ascii="Times New Roman" w:hAnsi="Times New Roman" w:cs="Times New Roman"/>
          <w:sz w:val="24"/>
          <w:szCs w:val="24"/>
        </w:rPr>
        <w:t xml:space="preserve"> as real-time customer support, personalized product recommendations, and interactive product exploration tools. These features will encourage active customer participation, strengthen emotional engagement, and increase purchase intention.</w:t>
      </w:r>
    </w:p>
    <w:p w:rsidR="0029228B" w:rsidRPr="003819B8" w:rsidRDefault="0029228B" w:rsidP="003819B8">
      <w:pPr>
        <w:pStyle w:val="ListParagraph"/>
        <w:numPr>
          <w:ilvl w:val="0"/>
          <w:numId w:val="1"/>
        </w:num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lastRenderedPageBreak/>
        <w:t>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should invest in high-quality product visualization tools, such as 3D product displays and virtual product demonstrations, to provide customers with realistic and detailed product information. This will enhance customers’ understanding of products, reduce uncertainty, and strengthen their purchase intentions.</w:t>
      </w:r>
    </w:p>
    <w:p w:rsidR="0029228B" w:rsidRPr="003819B8" w:rsidRDefault="0029228B" w:rsidP="003819B8">
      <w:pPr>
        <w:pStyle w:val="ListParagraph"/>
        <w:numPr>
          <w:ilvl w:val="0"/>
          <w:numId w:val="1"/>
        </w:numPr>
        <w:spacing w:after="0" w:line="240" w:lineRule="auto"/>
        <w:jc w:val="both"/>
        <w:rPr>
          <w:rFonts w:ascii="Times New Roman" w:hAnsi="Times New Roman" w:cs="Times New Roman"/>
          <w:sz w:val="24"/>
          <w:szCs w:val="24"/>
        </w:rPr>
      </w:pPr>
      <w:r w:rsidRPr="003819B8">
        <w:rPr>
          <w:rFonts w:ascii="Times New Roman" w:hAnsi="Times New Roman" w:cs="Times New Roman"/>
          <w:sz w:val="24"/>
          <w:szCs w:val="24"/>
        </w:rPr>
        <w:t>H-</w:t>
      </w:r>
      <w:proofErr w:type="spellStart"/>
      <w:r w:rsidRPr="003819B8">
        <w:rPr>
          <w:rFonts w:ascii="Times New Roman" w:hAnsi="Times New Roman" w:cs="Times New Roman"/>
          <w:sz w:val="24"/>
          <w:szCs w:val="24"/>
        </w:rPr>
        <w:t>Medix</w:t>
      </w:r>
      <w:proofErr w:type="spellEnd"/>
      <w:r w:rsidRPr="003819B8">
        <w:rPr>
          <w:rFonts w:ascii="Times New Roman" w:hAnsi="Times New Roman" w:cs="Times New Roman"/>
          <w:sz w:val="24"/>
          <w:szCs w:val="24"/>
        </w:rPr>
        <w:t xml:space="preserve"> should design immersive and interactive VR experiences that deliberately evoke positive emotions through storytelling, personalization, and engaging product presentations. Strengthening emotional engagement should be a core strategy, as it directly translates immersive stimuli into higher purchase intention.</w:t>
      </w:r>
    </w:p>
    <w:p w:rsidR="0029228B" w:rsidRPr="003819B8" w:rsidRDefault="0029228B" w:rsidP="003819B8">
      <w:pPr>
        <w:spacing w:after="0" w:line="240" w:lineRule="auto"/>
        <w:jc w:val="both"/>
        <w:rPr>
          <w:rFonts w:ascii="Times New Roman" w:eastAsiaTheme="minorEastAsia" w:hAnsi="Times New Roman" w:cs="Times New Roman"/>
          <w:b/>
          <w:sz w:val="24"/>
          <w:szCs w:val="24"/>
        </w:rPr>
      </w:pPr>
      <w:r w:rsidRPr="003819B8">
        <w:rPr>
          <w:rFonts w:ascii="Times New Roman" w:eastAsiaTheme="minorEastAsia" w:hAnsi="Times New Roman" w:cs="Times New Roman"/>
          <w:b/>
          <w:sz w:val="24"/>
          <w:szCs w:val="24"/>
        </w:rPr>
        <w:t xml:space="preserve">References </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t>Adetola</w:t>
      </w:r>
      <w:proofErr w:type="spellEnd"/>
      <w:r w:rsidRPr="003819B8">
        <w:rPr>
          <w:rFonts w:ascii="Times New Roman" w:hAnsi="Times New Roman" w:cs="Times New Roman"/>
          <w:sz w:val="24"/>
          <w:szCs w:val="24"/>
        </w:rPr>
        <w:t xml:space="preserve">, B. O. virtual reality as determinants of recreationists ‘destination choice and tourism purchase intention. </w:t>
      </w:r>
      <w:proofErr w:type="spellStart"/>
      <w:r w:rsidRPr="003819B8">
        <w:rPr>
          <w:rFonts w:ascii="Times New Roman" w:hAnsi="Times New Roman" w:cs="Times New Roman"/>
          <w:sz w:val="24"/>
          <w:szCs w:val="24"/>
        </w:rPr>
        <w:t>Elizade</w:t>
      </w:r>
      <w:proofErr w:type="spellEnd"/>
      <w:r w:rsidRPr="003819B8">
        <w:rPr>
          <w:rFonts w:ascii="Times New Roman" w:hAnsi="Times New Roman" w:cs="Times New Roman"/>
          <w:sz w:val="24"/>
          <w:szCs w:val="24"/>
        </w:rPr>
        <w:t xml:space="preserve"> University Journal of Research in Hospitality and Tourism Management ISSN 2814 – 0648, Online (2955 – 0378) (Issued 2024, Vol. 6, 2024</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t>Afrouzeh</w:t>
      </w:r>
      <w:proofErr w:type="spellEnd"/>
      <w:r w:rsidRPr="003819B8">
        <w:rPr>
          <w:rFonts w:ascii="Times New Roman" w:hAnsi="Times New Roman" w:cs="Times New Roman"/>
          <w:sz w:val="24"/>
          <w:szCs w:val="24"/>
        </w:rPr>
        <w:t xml:space="preserve">, A., </w:t>
      </w:r>
      <w:proofErr w:type="spellStart"/>
      <w:r w:rsidRPr="003819B8">
        <w:rPr>
          <w:rFonts w:ascii="Times New Roman" w:hAnsi="Times New Roman" w:cs="Times New Roman"/>
          <w:sz w:val="24"/>
          <w:szCs w:val="24"/>
        </w:rPr>
        <w:t>Boroumand</w:t>
      </w:r>
      <w:proofErr w:type="spellEnd"/>
      <w:r w:rsidRPr="003819B8">
        <w:rPr>
          <w:rFonts w:ascii="Times New Roman" w:hAnsi="Times New Roman" w:cs="Times New Roman"/>
          <w:sz w:val="24"/>
          <w:szCs w:val="24"/>
        </w:rPr>
        <w:t xml:space="preserve">, M., </w:t>
      </w:r>
      <w:proofErr w:type="spellStart"/>
      <w:r w:rsidRPr="003819B8">
        <w:rPr>
          <w:rFonts w:ascii="Times New Roman" w:hAnsi="Times New Roman" w:cs="Times New Roman"/>
          <w:sz w:val="24"/>
          <w:szCs w:val="24"/>
        </w:rPr>
        <w:t>Pourkiani</w:t>
      </w:r>
      <w:proofErr w:type="spellEnd"/>
      <w:r w:rsidRPr="003819B8">
        <w:rPr>
          <w:rFonts w:ascii="Times New Roman" w:hAnsi="Times New Roman" w:cs="Times New Roman"/>
          <w:sz w:val="24"/>
          <w:szCs w:val="24"/>
        </w:rPr>
        <w:t xml:space="preserve">, M., &amp; </w:t>
      </w:r>
      <w:proofErr w:type="spellStart"/>
      <w:r w:rsidRPr="003819B8">
        <w:rPr>
          <w:rFonts w:ascii="Times New Roman" w:hAnsi="Times New Roman" w:cs="Times New Roman"/>
          <w:sz w:val="24"/>
          <w:szCs w:val="24"/>
        </w:rPr>
        <w:t>Kalashi</w:t>
      </w:r>
      <w:proofErr w:type="spellEnd"/>
      <w:r w:rsidRPr="003819B8">
        <w:rPr>
          <w:rFonts w:ascii="Times New Roman" w:hAnsi="Times New Roman" w:cs="Times New Roman"/>
          <w:sz w:val="24"/>
          <w:szCs w:val="24"/>
        </w:rPr>
        <w:t xml:space="preserve">, M. (2024). Comparing the impact of virtual reality and two-dimensional advertising on flow experience and purchase intention among sports product customers. </w:t>
      </w:r>
      <w:r w:rsidRPr="003819B8">
        <w:rPr>
          <w:rFonts w:ascii="Times New Roman" w:hAnsi="Times New Roman" w:cs="Times New Roman"/>
          <w:i/>
          <w:sz w:val="24"/>
          <w:szCs w:val="24"/>
        </w:rPr>
        <w:t>Research in Sport Management and Marketing</w:t>
      </w:r>
      <w:r w:rsidRPr="003819B8">
        <w:rPr>
          <w:rFonts w:ascii="Times New Roman" w:hAnsi="Times New Roman" w:cs="Times New Roman"/>
          <w:sz w:val="24"/>
          <w:szCs w:val="24"/>
        </w:rPr>
        <w:t>, 5(4), 105-117.</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t>Ariani</w:t>
      </w:r>
      <w:proofErr w:type="spellEnd"/>
      <w:r w:rsidRPr="003819B8">
        <w:rPr>
          <w:rFonts w:ascii="Times New Roman" w:hAnsi="Times New Roman" w:cs="Times New Roman"/>
          <w:sz w:val="24"/>
          <w:szCs w:val="24"/>
        </w:rPr>
        <w:t xml:space="preserve">, J., </w:t>
      </w:r>
      <w:proofErr w:type="spellStart"/>
      <w:r w:rsidRPr="003819B8">
        <w:rPr>
          <w:rFonts w:ascii="Times New Roman" w:hAnsi="Times New Roman" w:cs="Times New Roman"/>
          <w:sz w:val="24"/>
          <w:szCs w:val="24"/>
        </w:rPr>
        <w:t>Sudjaka</w:t>
      </w:r>
      <w:proofErr w:type="spellEnd"/>
      <w:r w:rsidRPr="003819B8">
        <w:rPr>
          <w:rFonts w:ascii="Times New Roman" w:hAnsi="Times New Roman" w:cs="Times New Roman"/>
          <w:sz w:val="24"/>
          <w:szCs w:val="24"/>
        </w:rPr>
        <w:t xml:space="preserve">, J. M., </w:t>
      </w:r>
      <w:proofErr w:type="spellStart"/>
      <w:r w:rsidRPr="003819B8">
        <w:rPr>
          <w:rFonts w:ascii="Times New Roman" w:hAnsi="Times New Roman" w:cs="Times New Roman"/>
          <w:sz w:val="24"/>
          <w:szCs w:val="24"/>
        </w:rPr>
        <w:t>Maydavania</w:t>
      </w:r>
      <w:proofErr w:type="spellEnd"/>
      <w:r w:rsidRPr="003819B8">
        <w:rPr>
          <w:rFonts w:ascii="Times New Roman" w:hAnsi="Times New Roman" w:cs="Times New Roman"/>
          <w:sz w:val="24"/>
          <w:szCs w:val="24"/>
        </w:rPr>
        <w:t xml:space="preserve">, M. M., &amp; </w:t>
      </w:r>
      <w:proofErr w:type="spellStart"/>
      <w:r w:rsidRPr="003819B8">
        <w:rPr>
          <w:rFonts w:ascii="Times New Roman" w:hAnsi="Times New Roman" w:cs="Times New Roman"/>
          <w:sz w:val="24"/>
          <w:szCs w:val="24"/>
        </w:rPr>
        <w:t>Saskia</w:t>
      </w:r>
      <w:proofErr w:type="spellEnd"/>
      <w:r w:rsidRPr="003819B8">
        <w:rPr>
          <w:rFonts w:ascii="Times New Roman" w:hAnsi="Times New Roman" w:cs="Times New Roman"/>
          <w:sz w:val="24"/>
          <w:szCs w:val="24"/>
        </w:rPr>
        <w:t xml:space="preserve">, T. I. (2026). </w:t>
      </w:r>
      <w:proofErr w:type="gramStart"/>
      <w:r w:rsidRPr="003819B8">
        <w:rPr>
          <w:rFonts w:ascii="Times New Roman" w:hAnsi="Times New Roman" w:cs="Times New Roman"/>
          <w:sz w:val="24"/>
          <w:szCs w:val="24"/>
        </w:rPr>
        <w:t>the</w:t>
      </w:r>
      <w:proofErr w:type="gramEnd"/>
      <w:r w:rsidRPr="003819B8">
        <w:rPr>
          <w:rFonts w:ascii="Times New Roman" w:hAnsi="Times New Roman" w:cs="Times New Roman"/>
          <w:sz w:val="24"/>
          <w:szCs w:val="24"/>
        </w:rPr>
        <w:t xml:space="preserve"> influence of </w:t>
      </w:r>
      <w:proofErr w:type="spellStart"/>
      <w:r w:rsidRPr="003819B8">
        <w:rPr>
          <w:rFonts w:ascii="Times New Roman" w:hAnsi="Times New Roman" w:cs="Times New Roman"/>
          <w:sz w:val="24"/>
          <w:szCs w:val="24"/>
        </w:rPr>
        <w:t>augmanted</w:t>
      </w:r>
      <w:proofErr w:type="spellEnd"/>
      <w:r w:rsidRPr="003819B8">
        <w:rPr>
          <w:rFonts w:ascii="Times New Roman" w:hAnsi="Times New Roman" w:cs="Times New Roman"/>
          <w:sz w:val="24"/>
          <w:szCs w:val="24"/>
        </w:rPr>
        <w:t xml:space="preserve"> virtual reality try-on on the purchase intention of cosmetics in Indonesia. </w:t>
      </w:r>
      <w:proofErr w:type="spellStart"/>
      <w:r w:rsidRPr="003819B8">
        <w:rPr>
          <w:rFonts w:ascii="Times New Roman" w:hAnsi="Times New Roman" w:cs="Times New Roman"/>
          <w:i/>
          <w:sz w:val="24"/>
          <w:szCs w:val="24"/>
        </w:rPr>
        <w:t>Jurnal</w:t>
      </w:r>
      <w:proofErr w:type="spellEnd"/>
      <w:r w:rsidRPr="003819B8">
        <w:rPr>
          <w:rFonts w:ascii="Times New Roman" w:hAnsi="Times New Roman" w:cs="Times New Roman"/>
          <w:i/>
          <w:sz w:val="24"/>
          <w:szCs w:val="24"/>
        </w:rPr>
        <w:t xml:space="preserve"> </w:t>
      </w:r>
      <w:proofErr w:type="spellStart"/>
      <w:r w:rsidRPr="003819B8">
        <w:rPr>
          <w:rFonts w:ascii="Times New Roman" w:hAnsi="Times New Roman" w:cs="Times New Roman"/>
          <w:i/>
          <w:sz w:val="24"/>
          <w:szCs w:val="24"/>
        </w:rPr>
        <w:t>Manajemen</w:t>
      </w:r>
      <w:proofErr w:type="spellEnd"/>
      <w:r w:rsidRPr="003819B8">
        <w:rPr>
          <w:rFonts w:ascii="Times New Roman" w:hAnsi="Times New Roman" w:cs="Times New Roman"/>
          <w:i/>
          <w:sz w:val="24"/>
          <w:szCs w:val="24"/>
        </w:rPr>
        <w:t xml:space="preserve"> </w:t>
      </w:r>
      <w:proofErr w:type="spellStart"/>
      <w:r w:rsidRPr="003819B8">
        <w:rPr>
          <w:rFonts w:ascii="Times New Roman" w:hAnsi="Times New Roman" w:cs="Times New Roman"/>
          <w:i/>
          <w:sz w:val="24"/>
          <w:szCs w:val="24"/>
        </w:rPr>
        <w:t>Motivasi</w:t>
      </w:r>
      <w:proofErr w:type="spellEnd"/>
      <w:r w:rsidRPr="003819B8">
        <w:rPr>
          <w:rFonts w:ascii="Times New Roman" w:hAnsi="Times New Roman" w:cs="Times New Roman"/>
          <w:i/>
          <w:sz w:val="24"/>
          <w:szCs w:val="24"/>
        </w:rPr>
        <w:t>, 22</w:t>
      </w:r>
      <w:r w:rsidRPr="003819B8">
        <w:rPr>
          <w:rFonts w:ascii="Times New Roman" w:hAnsi="Times New Roman" w:cs="Times New Roman"/>
          <w:sz w:val="24"/>
          <w:szCs w:val="24"/>
        </w:rPr>
        <w:t>(1), 1160-1173.</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Arouya</w:t>
      </w:r>
      <w:proofErr w:type="spellEnd"/>
      <w:r w:rsidRPr="003819B8">
        <w:rPr>
          <w:rFonts w:ascii="Times New Roman" w:hAnsi="Times New Roman" w:cs="Times New Roman"/>
          <w:color w:val="222222"/>
          <w:sz w:val="24"/>
          <w:szCs w:val="24"/>
          <w:shd w:val="clear" w:color="auto" w:fill="FFFFFF"/>
        </w:rPr>
        <w:t xml:space="preserve">, A., </w:t>
      </w:r>
      <w:proofErr w:type="spellStart"/>
      <w:r w:rsidRPr="003819B8">
        <w:rPr>
          <w:rFonts w:ascii="Times New Roman" w:hAnsi="Times New Roman" w:cs="Times New Roman"/>
          <w:color w:val="222222"/>
          <w:sz w:val="24"/>
          <w:szCs w:val="24"/>
          <w:shd w:val="clear" w:color="auto" w:fill="FFFFFF"/>
        </w:rPr>
        <w:t>Sandrin</w:t>
      </w:r>
      <w:proofErr w:type="spellEnd"/>
      <w:r w:rsidRPr="003819B8">
        <w:rPr>
          <w:rFonts w:ascii="Times New Roman" w:hAnsi="Times New Roman" w:cs="Times New Roman"/>
          <w:color w:val="222222"/>
          <w:sz w:val="24"/>
          <w:szCs w:val="24"/>
          <w:shd w:val="clear" w:color="auto" w:fill="FFFFFF"/>
        </w:rPr>
        <w:t xml:space="preserve">, E., </w:t>
      </w:r>
      <w:proofErr w:type="spellStart"/>
      <w:r w:rsidRPr="003819B8">
        <w:rPr>
          <w:rFonts w:ascii="Times New Roman" w:hAnsi="Times New Roman" w:cs="Times New Roman"/>
          <w:color w:val="222222"/>
          <w:sz w:val="24"/>
          <w:szCs w:val="24"/>
          <w:shd w:val="clear" w:color="auto" w:fill="FFFFFF"/>
        </w:rPr>
        <w:t>Forza</w:t>
      </w:r>
      <w:proofErr w:type="spellEnd"/>
      <w:r w:rsidRPr="003819B8">
        <w:rPr>
          <w:rFonts w:ascii="Times New Roman" w:hAnsi="Times New Roman" w:cs="Times New Roman"/>
          <w:color w:val="222222"/>
          <w:sz w:val="24"/>
          <w:szCs w:val="24"/>
          <w:shd w:val="clear" w:color="auto" w:fill="FFFFFF"/>
        </w:rPr>
        <w:t xml:space="preserve">, C., &amp; </w:t>
      </w:r>
      <w:proofErr w:type="spellStart"/>
      <w:r w:rsidRPr="003819B8">
        <w:rPr>
          <w:rFonts w:ascii="Times New Roman" w:hAnsi="Times New Roman" w:cs="Times New Roman"/>
          <w:color w:val="222222"/>
          <w:sz w:val="24"/>
          <w:szCs w:val="24"/>
          <w:shd w:val="clear" w:color="auto" w:fill="FFFFFF"/>
        </w:rPr>
        <w:t>Trentin</w:t>
      </w:r>
      <w:proofErr w:type="spellEnd"/>
      <w:r w:rsidRPr="003819B8">
        <w:rPr>
          <w:rFonts w:ascii="Times New Roman" w:hAnsi="Times New Roman" w:cs="Times New Roman"/>
          <w:color w:val="222222"/>
          <w:sz w:val="24"/>
          <w:szCs w:val="24"/>
          <w:shd w:val="clear" w:color="auto" w:fill="FFFFFF"/>
        </w:rPr>
        <w:t xml:space="preserve">, A. (2025). </w:t>
      </w:r>
      <w:proofErr w:type="gramStart"/>
      <w:r w:rsidRPr="003819B8">
        <w:rPr>
          <w:rFonts w:ascii="Times New Roman" w:hAnsi="Times New Roman" w:cs="Times New Roman"/>
          <w:color w:val="222222"/>
          <w:sz w:val="24"/>
          <w:szCs w:val="24"/>
          <w:shd w:val="clear" w:color="auto" w:fill="FFFFFF"/>
        </w:rPr>
        <w:t>visualizing</w:t>
      </w:r>
      <w:proofErr w:type="gramEnd"/>
      <w:r w:rsidRPr="003819B8">
        <w:rPr>
          <w:rFonts w:ascii="Times New Roman" w:hAnsi="Times New Roman" w:cs="Times New Roman"/>
          <w:color w:val="222222"/>
          <w:sz w:val="24"/>
          <w:szCs w:val="24"/>
          <w:shd w:val="clear" w:color="auto" w:fill="FFFFFF"/>
        </w:rPr>
        <w:t xml:space="preserve"> customization: the impact of product visualization modalities on user-friendly description in online configurators. In </w:t>
      </w:r>
      <w:r w:rsidRPr="003819B8">
        <w:rPr>
          <w:rFonts w:ascii="Times New Roman" w:hAnsi="Times New Roman" w:cs="Times New Roman"/>
          <w:i/>
          <w:iCs/>
          <w:color w:val="222222"/>
          <w:sz w:val="24"/>
          <w:szCs w:val="24"/>
          <w:shd w:val="clear" w:color="auto" w:fill="FFFFFF"/>
        </w:rPr>
        <w:t>Proceedings of the 27th International Workshop on Configuration (</w:t>
      </w:r>
      <w:proofErr w:type="spellStart"/>
      <w:r w:rsidRPr="003819B8">
        <w:rPr>
          <w:rFonts w:ascii="Times New Roman" w:hAnsi="Times New Roman" w:cs="Times New Roman"/>
          <w:i/>
          <w:iCs/>
          <w:color w:val="222222"/>
          <w:sz w:val="24"/>
          <w:szCs w:val="24"/>
          <w:shd w:val="clear" w:color="auto" w:fill="FFFFFF"/>
        </w:rPr>
        <w:t>ConfWS</w:t>
      </w:r>
      <w:proofErr w:type="spellEnd"/>
      <w:r w:rsidRPr="003819B8">
        <w:rPr>
          <w:rFonts w:ascii="Times New Roman" w:hAnsi="Times New Roman" w:cs="Times New Roman"/>
          <w:i/>
          <w:iCs/>
          <w:color w:val="222222"/>
          <w:sz w:val="24"/>
          <w:szCs w:val="24"/>
          <w:shd w:val="clear" w:color="auto" w:fill="FFFFFF"/>
        </w:rPr>
        <w:t xml:space="preserve"> 2025)</w:t>
      </w:r>
      <w:r w:rsidRPr="003819B8">
        <w:rPr>
          <w:rFonts w:ascii="Times New Roman" w:hAnsi="Times New Roman" w:cs="Times New Roman"/>
          <w:color w:val="222222"/>
          <w:sz w:val="24"/>
          <w:szCs w:val="24"/>
          <w:shd w:val="clear" w:color="auto" w:fill="FFFFFF"/>
        </w:rPr>
        <w:t>.</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Chen, G., Han, G., </w:t>
      </w:r>
      <w:proofErr w:type="spellStart"/>
      <w:r w:rsidRPr="003819B8">
        <w:rPr>
          <w:rFonts w:ascii="Times New Roman" w:hAnsi="Times New Roman" w:cs="Times New Roman"/>
          <w:color w:val="222222"/>
          <w:sz w:val="24"/>
          <w:szCs w:val="24"/>
          <w:shd w:val="clear" w:color="auto" w:fill="FFFFFF"/>
        </w:rPr>
        <w:t>Niu</w:t>
      </w:r>
      <w:proofErr w:type="spellEnd"/>
      <w:r w:rsidRPr="003819B8">
        <w:rPr>
          <w:rFonts w:ascii="Times New Roman" w:hAnsi="Times New Roman" w:cs="Times New Roman"/>
          <w:color w:val="222222"/>
          <w:sz w:val="24"/>
          <w:szCs w:val="24"/>
          <w:shd w:val="clear" w:color="auto" w:fill="FFFFFF"/>
        </w:rPr>
        <w:t>, J, &amp;</w:t>
      </w:r>
      <w:r w:rsidRPr="003819B8">
        <w:rPr>
          <w:rFonts w:ascii="Times New Roman" w:hAnsi="Times New Roman" w:cs="Times New Roman"/>
          <w:sz w:val="24"/>
          <w:szCs w:val="24"/>
        </w:rPr>
        <w:t xml:space="preserve"> </w:t>
      </w:r>
      <w:r w:rsidRPr="003819B8">
        <w:rPr>
          <w:rFonts w:ascii="Times New Roman" w:hAnsi="Times New Roman" w:cs="Times New Roman"/>
          <w:color w:val="222222"/>
          <w:sz w:val="24"/>
          <w:szCs w:val="24"/>
          <w:shd w:val="clear" w:color="auto" w:fill="FFFFFF"/>
        </w:rPr>
        <w:t xml:space="preserve">He J. (2025) Understanding the Impact of Emotional Engagement on Learning Outcomes in Online Education: An Automated Analysis Approach, </w:t>
      </w:r>
      <w:r w:rsidRPr="003819B8">
        <w:rPr>
          <w:rFonts w:ascii="Times New Roman" w:hAnsi="Times New Roman" w:cs="Times New Roman"/>
          <w:i/>
          <w:color w:val="222222"/>
          <w:sz w:val="24"/>
          <w:szCs w:val="24"/>
          <w:shd w:val="clear" w:color="auto" w:fill="FFFFFF"/>
        </w:rPr>
        <w:t xml:space="preserve">Research </w:t>
      </w:r>
      <w:proofErr w:type="gramStart"/>
      <w:r w:rsidRPr="003819B8">
        <w:rPr>
          <w:rFonts w:ascii="Times New Roman" w:hAnsi="Times New Roman" w:cs="Times New Roman"/>
          <w:i/>
          <w:color w:val="222222"/>
          <w:sz w:val="24"/>
          <w:szCs w:val="24"/>
          <w:shd w:val="clear" w:color="auto" w:fill="FFFFFF"/>
        </w:rPr>
        <w:t>square</w:t>
      </w:r>
      <w:proofErr w:type="gramEnd"/>
      <w:r w:rsidRPr="003819B8">
        <w:rPr>
          <w:rFonts w:ascii="Times New Roman" w:hAnsi="Times New Roman" w:cs="Times New Roman"/>
          <w:i/>
          <w:color w:val="222222"/>
          <w:sz w:val="24"/>
          <w:szCs w:val="24"/>
          <w:shd w:val="clear" w:color="auto" w:fill="FFFFFF"/>
        </w:rPr>
        <w:t xml:space="preserve"> </w:t>
      </w:r>
      <w:r w:rsidRPr="003819B8">
        <w:rPr>
          <w:rFonts w:ascii="Times New Roman" w:hAnsi="Times New Roman" w:cs="Times New Roman"/>
          <w:color w:val="222222"/>
          <w:sz w:val="24"/>
          <w:szCs w:val="24"/>
          <w:shd w:val="clear" w:color="auto" w:fill="FFFFFF"/>
        </w:rPr>
        <w:t>1-27 DOI:10.21203/rs.3.rs-7581467/v1.</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Chhaniwal</w:t>
      </w:r>
      <w:proofErr w:type="spellEnd"/>
      <w:r w:rsidRPr="003819B8">
        <w:rPr>
          <w:rFonts w:ascii="Times New Roman" w:hAnsi="Times New Roman" w:cs="Times New Roman"/>
          <w:color w:val="222222"/>
          <w:sz w:val="24"/>
          <w:szCs w:val="24"/>
          <w:shd w:val="clear" w:color="auto" w:fill="FFFFFF"/>
        </w:rPr>
        <w:t xml:space="preserve">, N., Rani, B., Jain, N., </w:t>
      </w:r>
      <w:proofErr w:type="spellStart"/>
      <w:r w:rsidRPr="003819B8">
        <w:rPr>
          <w:rFonts w:ascii="Times New Roman" w:hAnsi="Times New Roman" w:cs="Times New Roman"/>
          <w:color w:val="222222"/>
          <w:sz w:val="24"/>
          <w:szCs w:val="24"/>
          <w:shd w:val="clear" w:color="auto" w:fill="FFFFFF"/>
        </w:rPr>
        <w:t>Dhingra</w:t>
      </w:r>
      <w:proofErr w:type="spellEnd"/>
      <w:r w:rsidRPr="003819B8">
        <w:rPr>
          <w:rFonts w:ascii="Times New Roman" w:hAnsi="Times New Roman" w:cs="Times New Roman"/>
          <w:color w:val="222222"/>
          <w:sz w:val="24"/>
          <w:szCs w:val="24"/>
          <w:shd w:val="clear" w:color="auto" w:fill="FFFFFF"/>
        </w:rPr>
        <w:t xml:space="preserve">, A., &amp; </w:t>
      </w:r>
      <w:proofErr w:type="spellStart"/>
      <w:r w:rsidRPr="003819B8">
        <w:rPr>
          <w:rFonts w:ascii="Times New Roman" w:hAnsi="Times New Roman" w:cs="Times New Roman"/>
          <w:color w:val="222222"/>
          <w:sz w:val="24"/>
          <w:szCs w:val="24"/>
          <w:shd w:val="clear" w:color="auto" w:fill="FFFFFF"/>
        </w:rPr>
        <w:t>Hushain</w:t>
      </w:r>
      <w:proofErr w:type="spellEnd"/>
      <w:r w:rsidRPr="003819B8">
        <w:rPr>
          <w:rFonts w:ascii="Times New Roman" w:hAnsi="Times New Roman" w:cs="Times New Roman"/>
          <w:color w:val="222222"/>
          <w:sz w:val="24"/>
          <w:szCs w:val="24"/>
          <w:shd w:val="clear" w:color="auto" w:fill="FFFFFF"/>
        </w:rPr>
        <w:t xml:space="preserve">, J. (2025). Impact of Virtual Reality on Consumer Purchase Intentions: A </w:t>
      </w:r>
      <w:proofErr w:type="spellStart"/>
      <w:r w:rsidRPr="003819B8">
        <w:rPr>
          <w:rFonts w:ascii="Times New Roman" w:hAnsi="Times New Roman" w:cs="Times New Roman"/>
          <w:color w:val="222222"/>
          <w:sz w:val="24"/>
          <w:szCs w:val="24"/>
          <w:shd w:val="clear" w:color="auto" w:fill="FFFFFF"/>
        </w:rPr>
        <w:t>Neuromarketing</w:t>
      </w:r>
      <w:proofErr w:type="spellEnd"/>
      <w:r w:rsidRPr="003819B8">
        <w:rPr>
          <w:rFonts w:ascii="Times New Roman" w:hAnsi="Times New Roman" w:cs="Times New Roman"/>
          <w:color w:val="222222"/>
          <w:sz w:val="24"/>
          <w:szCs w:val="24"/>
          <w:shd w:val="clear" w:color="auto" w:fill="FFFFFF"/>
        </w:rPr>
        <w:t xml:space="preserve"> Perspective. </w:t>
      </w:r>
      <w:r w:rsidRPr="003819B8">
        <w:rPr>
          <w:rFonts w:ascii="Times New Roman" w:hAnsi="Times New Roman" w:cs="Times New Roman"/>
          <w:i/>
          <w:iCs/>
          <w:color w:val="222222"/>
          <w:sz w:val="24"/>
          <w:szCs w:val="24"/>
          <w:shd w:val="clear" w:color="auto" w:fill="FFFFFF"/>
        </w:rPr>
        <w:t>Journal of Information Systems Engineering &amp; Management</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
          <w:iCs/>
          <w:color w:val="222222"/>
          <w:sz w:val="24"/>
          <w:szCs w:val="24"/>
          <w:shd w:val="clear" w:color="auto" w:fill="FFFFFF"/>
        </w:rPr>
        <w:t>10</w:t>
      </w:r>
      <w:r w:rsidRPr="003819B8">
        <w:rPr>
          <w:rFonts w:ascii="Times New Roman" w:hAnsi="Times New Roman" w:cs="Times New Roman"/>
          <w:color w:val="222222"/>
          <w:sz w:val="24"/>
          <w:szCs w:val="24"/>
          <w:shd w:val="clear" w:color="auto" w:fill="FFFFFF"/>
        </w:rPr>
        <w:t>(1), 663-671.</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Collien</w:t>
      </w:r>
      <w:proofErr w:type="spellEnd"/>
      <w:r w:rsidRPr="003819B8">
        <w:rPr>
          <w:rFonts w:ascii="Times New Roman" w:hAnsi="Times New Roman" w:cs="Times New Roman"/>
          <w:color w:val="222222"/>
          <w:sz w:val="24"/>
          <w:szCs w:val="24"/>
          <w:shd w:val="clear" w:color="auto" w:fill="FFFFFF"/>
        </w:rPr>
        <w:t xml:space="preserve">, A., &amp; </w:t>
      </w:r>
      <w:proofErr w:type="spellStart"/>
      <w:r w:rsidRPr="003819B8">
        <w:rPr>
          <w:rFonts w:ascii="Times New Roman" w:hAnsi="Times New Roman" w:cs="Times New Roman"/>
          <w:color w:val="222222"/>
          <w:sz w:val="24"/>
          <w:szCs w:val="24"/>
          <w:shd w:val="clear" w:color="auto" w:fill="FFFFFF"/>
        </w:rPr>
        <w:t>Areeprayolkij</w:t>
      </w:r>
      <w:proofErr w:type="spellEnd"/>
      <w:r w:rsidRPr="003819B8">
        <w:rPr>
          <w:rFonts w:ascii="Times New Roman" w:hAnsi="Times New Roman" w:cs="Times New Roman"/>
          <w:color w:val="222222"/>
          <w:sz w:val="24"/>
          <w:szCs w:val="24"/>
          <w:shd w:val="clear" w:color="auto" w:fill="FFFFFF"/>
        </w:rPr>
        <w:t>, W. (2025). The impact of virtual reality technology on purchase intention of Gen-Z Customers in Online Travel Platforms: A Case Study of Chiang Mai Destination. (pp. 159-168). Atlantis Press.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3819B8">
        <w:rPr>
          <w:rFonts w:ascii="Times New Roman" w:hAnsi="Times New Roman" w:cs="Times New Roman"/>
          <w:color w:val="222222"/>
          <w:sz w:val="24"/>
          <w:szCs w:val="24"/>
          <w:shd w:val="clear" w:color="auto" w:fill="FFFFFF"/>
        </w:rPr>
        <w:t xml:space="preserve">De Matos, M. L. R., </w:t>
      </w:r>
      <w:proofErr w:type="spellStart"/>
      <w:r w:rsidRPr="003819B8">
        <w:rPr>
          <w:rFonts w:ascii="Times New Roman" w:hAnsi="Times New Roman" w:cs="Times New Roman"/>
          <w:color w:val="222222"/>
          <w:sz w:val="24"/>
          <w:szCs w:val="24"/>
          <w:shd w:val="clear" w:color="auto" w:fill="FFFFFF"/>
        </w:rPr>
        <w:t>Nobre</w:t>
      </w:r>
      <w:proofErr w:type="spellEnd"/>
      <w:r w:rsidRPr="003819B8">
        <w:rPr>
          <w:rFonts w:ascii="Times New Roman" w:hAnsi="Times New Roman" w:cs="Times New Roman"/>
          <w:color w:val="222222"/>
          <w:sz w:val="24"/>
          <w:szCs w:val="24"/>
          <w:shd w:val="clear" w:color="auto" w:fill="FFFFFF"/>
        </w:rPr>
        <w:t xml:space="preserve">, L. H. N., de Souza </w:t>
      </w:r>
      <w:proofErr w:type="spellStart"/>
      <w:r w:rsidRPr="003819B8">
        <w:rPr>
          <w:rFonts w:ascii="Times New Roman" w:hAnsi="Times New Roman" w:cs="Times New Roman"/>
          <w:color w:val="222222"/>
          <w:sz w:val="24"/>
          <w:szCs w:val="24"/>
          <w:shd w:val="clear" w:color="auto" w:fill="FFFFFF"/>
        </w:rPr>
        <w:t>Galvão</w:t>
      </w:r>
      <w:proofErr w:type="spellEnd"/>
      <w:r w:rsidRPr="003819B8">
        <w:rPr>
          <w:rFonts w:ascii="Times New Roman" w:hAnsi="Times New Roman" w:cs="Times New Roman"/>
          <w:color w:val="222222"/>
          <w:sz w:val="24"/>
          <w:szCs w:val="24"/>
          <w:shd w:val="clear" w:color="auto" w:fill="FFFFFF"/>
        </w:rPr>
        <w:t xml:space="preserve">, L. G., &amp; </w:t>
      </w:r>
      <w:proofErr w:type="spellStart"/>
      <w:r w:rsidRPr="003819B8">
        <w:rPr>
          <w:rFonts w:ascii="Times New Roman" w:hAnsi="Times New Roman" w:cs="Times New Roman"/>
          <w:color w:val="222222"/>
          <w:sz w:val="24"/>
          <w:szCs w:val="24"/>
          <w:shd w:val="clear" w:color="auto" w:fill="FFFFFF"/>
        </w:rPr>
        <w:t>Nobre</w:t>
      </w:r>
      <w:proofErr w:type="spellEnd"/>
      <w:r w:rsidRPr="003819B8">
        <w:rPr>
          <w:rFonts w:ascii="Times New Roman" w:hAnsi="Times New Roman" w:cs="Times New Roman"/>
          <w:color w:val="222222"/>
          <w:sz w:val="24"/>
          <w:szCs w:val="24"/>
          <w:shd w:val="clear" w:color="auto" w:fill="FFFFFF"/>
        </w:rPr>
        <w:t>, F. C. (2023). Relationships between consumer engagement and purchase intention of ecological products. </w:t>
      </w:r>
      <w:proofErr w:type="spellStart"/>
      <w:r w:rsidRPr="003819B8">
        <w:rPr>
          <w:rFonts w:ascii="Times New Roman" w:hAnsi="Times New Roman" w:cs="Times New Roman"/>
          <w:i/>
          <w:iCs/>
          <w:color w:val="222222"/>
          <w:sz w:val="24"/>
          <w:szCs w:val="24"/>
          <w:shd w:val="clear" w:color="auto" w:fill="FFFFFF"/>
        </w:rPr>
        <w:t>Revista</w:t>
      </w:r>
      <w:proofErr w:type="spellEnd"/>
      <w:r w:rsidRPr="003819B8">
        <w:rPr>
          <w:rFonts w:ascii="Times New Roman" w:hAnsi="Times New Roman" w:cs="Times New Roman"/>
          <w:i/>
          <w:iCs/>
          <w:color w:val="222222"/>
          <w:sz w:val="24"/>
          <w:szCs w:val="24"/>
          <w:shd w:val="clear" w:color="auto" w:fill="FFFFFF"/>
        </w:rPr>
        <w:t xml:space="preserve"> De </w:t>
      </w:r>
      <w:proofErr w:type="spellStart"/>
      <w:r w:rsidRPr="003819B8">
        <w:rPr>
          <w:rFonts w:ascii="Times New Roman" w:hAnsi="Times New Roman" w:cs="Times New Roman"/>
          <w:i/>
          <w:iCs/>
          <w:color w:val="222222"/>
          <w:sz w:val="24"/>
          <w:szCs w:val="24"/>
          <w:shd w:val="clear" w:color="auto" w:fill="FFFFFF"/>
        </w:rPr>
        <w:t>Gestão</w:t>
      </w:r>
      <w:proofErr w:type="spellEnd"/>
      <w:r w:rsidRPr="003819B8">
        <w:rPr>
          <w:rFonts w:ascii="Times New Roman" w:hAnsi="Times New Roman" w:cs="Times New Roman"/>
          <w:i/>
          <w:iCs/>
          <w:color w:val="222222"/>
          <w:sz w:val="24"/>
          <w:szCs w:val="24"/>
          <w:shd w:val="clear" w:color="auto" w:fill="FFFFFF"/>
        </w:rPr>
        <w:t xml:space="preserve"> Social E </w:t>
      </w:r>
      <w:proofErr w:type="spellStart"/>
      <w:r w:rsidRPr="003819B8">
        <w:rPr>
          <w:rFonts w:ascii="Times New Roman" w:hAnsi="Times New Roman" w:cs="Times New Roman"/>
          <w:i/>
          <w:iCs/>
          <w:color w:val="222222"/>
          <w:sz w:val="24"/>
          <w:szCs w:val="24"/>
          <w:shd w:val="clear" w:color="auto" w:fill="FFFFFF"/>
        </w:rPr>
        <w:t>Ambiental</w:t>
      </w:r>
      <w:proofErr w:type="spellEnd"/>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17</w:t>
      </w:r>
      <w:r w:rsidRPr="003819B8">
        <w:rPr>
          <w:rFonts w:ascii="Times New Roman" w:hAnsi="Times New Roman" w:cs="Times New Roman"/>
          <w:color w:val="222222"/>
          <w:sz w:val="24"/>
          <w:szCs w:val="24"/>
          <w:shd w:val="clear" w:color="auto" w:fill="FFFFFF"/>
        </w:rPr>
        <w:t>(1), 1-17.</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Dillman</w:t>
      </w:r>
      <w:proofErr w:type="spellEnd"/>
      <w:r w:rsidRPr="003819B8">
        <w:rPr>
          <w:rFonts w:ascii="Times New Roman" w:hAnsi="Times New Roman" w:cs="Times New Roman"/>
          <w:color w:val="222222"/>
          <w:sz w:val="24"/>
          <w:szCs w:val="24"/>
          <w:shd w:val="clear" w:color="auto" w:fill="FFFFFF"/>
        </w:rPr>
        <w:t xml:space="preserve">, D. A., Smyth, J. D., &amp; Christian, L. M. (2014). </w:t>
      </w:r>
      <w:r w:rsidRPr="003819B8">
        <w:rPr>
          <w:rFonts w:ascii="Times New Roman" w:hAnsi="Times New Roman" w:cs="Times New Roman"/>
          <w:i/>
          <w:iCs/>
          <w:color w:val="222222"/>
          <w:sz w:val="24"/>
          <w:szCs w:val="24"/>
          <w:shd w:val="clear" w:color="auto" w:fill="FFFFFF"/>
        </w:rPr>
        <w:t>Internet, phone, mail, and mixed-mode surveys: The tailored design method</w:t>
      </w:r>
      <w:r w:rsidRPr="003819B8">
        <w:rPr>
          <w:rFonts w:ascii="Times New Roman" w:hAnsi="Times New Roman" w:cs="Times New Roman"/>
          <w:color w:val="222222"/>
          <w:sz w:val="24"/>
          <w:szCs w:val="24"/>
          <w:shd w:val="clear" w:color="auto" w:fill="FFFFFF"/>
        </w:rPr>
        <w:t>. Wiley.</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Fikriyah</w:t>
      </w:r>
      <w:proofErr w:type="spellEnd"/>
      <w:r w:rsidRPr="003819B8">
        <w:rPr>
          <w:rFonts w:ascii="Times New Roman" w:hAnsi="Times New Roman" w:cs="Times New Roman"/>
          <w:color w:val="222222"/>
          <w:sz w:val="24"/>
          <w:szCs w:val="24"/>
          <w:shd w:val="clear" w:color="auto" w:fill="FFFFFF"/>
        </w:rPr>
        <w:t xml:space="preserve">, K., &amp; </w:t>
      </w:r>
      <w:proofErr w:type="spellStart"/>
      <w:r w:rsidRPr="003819B8">
        <w:rPr>
          <w:rFonts w:ascii="Times New Roman" w:hAnsi="Times New Roman" w:cs="Times New Roman"/>
          <w:color w:val="222222"/>
          <w:sz w:val="24"/>
          <w:szCs w:val="24"/>
          <w:shd w:val="clear" w:color="auto" w:fill="FFFFFF"/>
        </w:rPr>
        <w:t>Alam</w:t>
      </w:r>
      <w:proofErr w:type="spellEnd"/>
      <w:r w:rsidRPr="003819B8">
        <w:rPr>
          <w:rFonts w:ascii="Times New Roman" w:hAnsi="Times New Roman" w:cs="Times New Roman"/>
          <w:color w:val="222222"/>
          <w:sz w:val="24"/>
          <w:szCs w:val="24"/>
          <w:shd w:val="clear" w:color="auto" w:fill="FFFFFF"/>
        </w:rPr>
        <w:t xml:space="preserve">, W. Y. (2025). The influence of product visualization and customer reviews on purchasing decisions: Muslim Fashion on </w:t>
      </w:r>
      <w:proofErr w:type="spellStart"/>
      <w:r w:rsidRPr="003819B8">
        <w:rPr>
          <w:rFonts w:ascii="Times New Roman" w:hAnsi="Times New Roman" w:cs="Times New Roman"/>
          <w:color w:val="222222"/>
          <w:sz w:val="24"/>
          <w:szCs w:val="24"/>
          <w:shd w:val="clear" w:color="auto" w:fill="FFFFFF"/>
        </w:rPr>
        <w:t>TikTok</w:t>
      </w:r>
      <w:proofErr w:type="spellEnd"/>
      <w:r w:rsidRPr="003819B8">
        <w:rPr>
          <w:rFonts w:ascii="Times New Roman" w:hAnsi="Times New Roman" w:cs="Times New Roman"/>
          <w:color w:val="222222"/>
          <w:sz w:val="24"/>
          <w:szCs w:val="24"/>
          <w:shd w:val="clear" w:color="auto" w:fill="FFFFFF"/>
        </w:rPr>
        <w:t xml:space="preserve"> Shop Indonesia. </w:t>
      </w:r>
      <w:r w:rsidRPr="003819B8">
        <w:rPr>
          <w:rFonts w:ascii="Times New Roman" w:hAnsi="Times New Roman" w:cs="Times New Roman"/>
          <w:i/>
          <w:iCs/>
          <w:color w:val="222222"/>
          <w:sz w:val="24"/>
          <w:szCs w:val="24"/>
          <w:shd w:val="clear" w:color="auto" w:fill="FFFFFF"/>
        </w:rPr>
        <w:t>Al-</w:t>
      </w:r>
      <w:proofErr w:type="spellStart"/>
      <w:r w:rsidRPr="003819B8">
        <w:rPr>
          <w:rFonts w:ascii="Times New Roman" w:hAnsi="Times New Roman" w:cs="Times New Roman"/>
          <w:i/>
          <w:iCs/>
          <w:color w:val="222222"/>
          <w:sz w:val="24"/>
          <w:szCs w:val="24"/>
          <w:shd w:val="clear" w:color="auto" w:fill="FFFFFF"/>
        </w:rPr>
        <w:t>Intaj</w:t>
      </w:r>
      <w:proofErr w:type="spellEnd"/>
      <w:r w:rsidRPr="003819B8">
        <w:rPr>
          <w:rFonts w:ascii="Times New Roman" w:hAnsi="Times New Roman" w:cs="Times New Roman"/>
          <w:i/>
          <w:iCs/>
          <w:color w:val="222222"/>
          <w:sz w:val="24"/>
          <w:szCs w:val="24"/>
          <w:shd w:val="clear" w:color="auto" w:fill="FFFFFF"/>
        </w:rPr>
        <w:t xml:space="preserve">: </w:t>
      </w:r>
      <w:proofErr w:type="spellStart"/>
      <w:r w:rsidRPr="003819B8">
        <w:rPr>
          <w:rFonts w:ascii="Times New Roman" w:hAnsi="Times New Roman" w:cs="Times New Roman"/>
          <w:i/>
          <w:iCs/>
          <w:color w:val="222222"/>
          <w:sz w:val="24"/>
          <w:szCs w:val="24"/>
          <w:shd w:val="clear" w:color="auto" w:fill="FFFFFF"/>
        </w:rPr>
        <w:t>Jurnal</w:t>
      </w:r>
      <w:proofErr w:type="spellEnd"/>
      <w:r w:rsidRPr="003819B8">
        <w:rPr>
          <w:rFonts w:ascii="Times New Roman" w:hAnsi="Times New Roman" w:cs="Times New Roman"/>
          <w:i/>
          <w:iCs/>
          <w:color w:val="222222"/>
          <w:sz w:val="24"/>
          <w:szCs w:val="24"/>
          <w:shd w:val="clear" w:color="auto" w:fill="FFFFFF"/>
        </w:rPr>
        <w:t xml:space="preserve"> </w:t>
      </w:r>
      <w:proofErr w:type="spellStart"/>
      <w:r w:rsidRPr="003819B8">
        <w:rPr>
          <w:rFonts w:ascii="Times New Roman" w:hAnsi="Times New Roman" w:cs="Times New Roman"/>
          <w:i/>
          <w:iCs/>
          <w:color w:val="222222"/>
          <w:sz w:val="24"/>
          <w:szCs w:val="24"/>
          <w:shd w:val="clear" w:color="auto" w:fill="FFFFFF"/>
        </w:rPr>
        <w:t>Ekonomi</w:t>
      </w:r>
      <w:proofErr w:type="spellEnd"/>
      <w:r w:rsidRPr="003819B8">
        <w:rPr>
          <w:rFonts w:ascii="Times New Roman" w:hAnsi="Times New Roman" w:cs="Times New Roman"/>
          <w:i/>
          <w:iCs/>
          <w:color w:val="222222"/>
          <w:sz w:val="24"/>
          <w:szCs w:val="24"/>
          <w:shd w:val="clear" w:color="auto" w:fill="FFFFFF"/>
        </w:rPr>
        <w:t xml:space="preserve"> Dan </w:t>
      </w:r>
      <w:proofErr w:type="spellStart"/>
      <w:r w:rsidRPr="003819B8">
        <w:rPr>
          <w:rFonts w:ascii="Times New Roman" w:hAnsi="Times New Roman" w:cs="Times New Roman"/>
          <w:i/>
          <w:iCs/>
          <w:color w:val="222222"/>
          <w:sz w:val="24"/>
          <w:szCs w:val="24"/>
          <w:shd w:val="clear" w:color="auto" w:fill="FFFFFF"/>
        </w:rPr>
        <w:t>Perbankan</w:t>
      </w:r>
      <w:proofErr w:type="spellEnd"/>
      <w:r w:rsidRPr="003819B8">
        <w:rPr>
          <w:rFonts w:ascii="Times New Roman" w:hAnsi="Times New Roman" w:cs="Times New Roman"/>
          <w:i/>
          <w:iCs/>
          <w:color w:val="222222"/>
          <w:sz w:val="24"/>
          <w:szCs w:val="24"/>
          <w:shd w:val="clear" w:color="auto" w:fill="FFFFFF"/>
        </w:rPr>
        <w:t xml:space="preserve"> </w:t>
      </w:r>
      <w:proofErr w:type="spellStart"/>
      <w:r w:rsidRPr="003819B8">
        <w:rPr>
          <w:rFonts w:ascii="Times New Roman" w:hAnsi="Times New Roman" w:cs="Times New Roman"/>
          <w:i/>
          <w:iCs/>
          <w:color w:val="222222"/>
          <w:sz w:val="24"/>
          <w:szCs w:val="24"/>
          <w:shd w:val="clear" w:color="auto" w:fill="FFFFFF"/>
        </w:rPr>
        <w:t>Syariah</w:t>
      </w:r>
      <w:proofErr w:type="spellEnd"/>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11</w:t>
      </w:r>
      <w:r w:rsidRPr="003819B8">
        <w:rPr>
          <w:rFonts w:ascii="Times New Roman" w:hAnsi="Times New Roman" w:cs="Times New Roman"/>
          <w:color w:val="222222"/>
          <w:sz w:val="24"/>
          <w:szCs w:val="24"/>
          <w:shd w:val="clear" w:color="auto" w:fill="FFFFFF"/>
        </w:rPr>
        <w:t>(1), 96-110.</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t xml:space="preserve">Hair, J. F., Black, W. C., </w:t>
      </w:r>
      <w:proofErr w:type="spellStart"/>
      <w:r w:rsidRPr="003819B8">
        <w:rPr>
          <w:rFonts w:ascii="Times New Roman" w:hAnsi="Times New Roman" w:cs="Times New Roman"/>
          <w:color w:val="222222"/>
          <w:sz w:val="24"/>
          <w:szCs w:val="24"/>
          <w:shd w:val="clear" w:color="auto" w:fill="FFFFFF"/>
          <w:lang w:val="en-US"/>
        </w:rPr>
        <w:t>Babin</w:t>
      </w:r>
      <w:proofErr w:type="spellEnd"/>
      <w:r w:rsidRPr="003819B8">
        <w:rPr>
          <w:rFonts w:ascii="Times New Roman" w:hAnsi="Times New Roman" w:cs="Times New Roman"/>
          <w:color w:val="222222"/>
          <w:sz w:val="24"/>
          <w:szCs w:val="24"/>
          <w:shd w:val="clear" w:color="auto" w:fill="FFFFFF"/>
          <w:lang w:val="en-US"/>
        </w:rPr>
        <w:t xml:space="preserve">, B. J., &amp; Anderson, R. E. (2011). </w:t>
      </w:r>
      <w:r w:rsidRPr="003819B8">
        <w:rPr>
          <w:rFonts w:ascii="Times New Roman" w:hAnsi="Times New Roman" w:cs="Times New Roman"/>
          <w:i/>
          <w:iCs/>
          <w:color w:val="222222"/>
          <w:sz w:val="24"/>
          <w:szCs w:val="24"/>
          <w:shd w:val="clear" w:color="auto" w:fill="FFFFFF"/>
          <w:lang w:val="en-US"/>
        </w:rPr>
        <w:t>Multivariate data analysis</w:t>
      </w:r>
      <w:r w:rsidRPr="003819B8">
        <w:rPr>
          <w:rFonts w:ascii="Times New Roman" w:hAnsi="Times New Roman" w:cs="Times New Roman"/>
          <w:color w:val="222222"/>
          <w:sz w:val="24"/>
          <w:szCs w:val="24"/>
          <w:shd w:val="clear" w:color="auto" w:fill="FFFFFF"/>
          <w:lang w:val="en-US"/>
        </w:rPr>
        <w:t>. Pearson.</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lastRenderedPageBreak/>
        <w:t xml:space="preserve">Hair, J. F., </w:t>
      </w:r>
      <w:proofErr w:type="spellStart"/>
      <w:r w:rsidRPr="003819B8">
        <w:rPr>
          <w:rFonts w:ascii="Times New Roman" w:hAnsi="Times New Roman" w:cs="Times New Roman"/>
          <w:color w:val="222222"/>
          <w:sz w:val="24"/>
          <w:szCs w:val="24"/>
          <w:shd w:val="clear" w:color="auto" w:fill="FFFFFF"/>
          <w:lang w:val="en-US"/>
        </w:rPr>
        <w:t>Hult</w:t>
      </w:r>
      <w:proofErr w:type="spellEnd"/>
      <w:r w:rsidRPr="003819B8">
        <w:rPr>
          <w:rFonts w:ascii="Times New Roman" w:hAnsi="Times New Roman" w:cs="Times New Roman"/>
          <w:color w:val="222222"/>
          <w:sz w:val="24"/>
          <w:szCs w:val="24"/>
          <w:shd w:val="clear" w:color="auto" w:fill="FFFFFF"/>
          <w:lang w:val="en-US"/>
        </w:rPr>
        <w:t xml:space="preserve">, G. T. M., </w:t>
      </w:r>
      <w:proofErr w:type="spellStart"/>
      <w:r w:rsidRPr="003819B8">
        <w:rPr>
          <w:rFonts w:ascii="Times New Roman" w:hAnsi="Times New Roman" w:cs="Times New Roman"/>
          <w:color w:val="222222"/>
          <w:sz w:val="24"/>
          <w:szCs w:val="24"/>
          <w:shd w:val="clear" w:color="auto" w:fill="FFFFFF"/>
          <w:lang w:val="en-US"/>
        </w:rPr>
        <w:t>Ringle</w:t>
      </w:r>
      <w:proofErr w:type="spellEnd"/>
      <w:r w:rsidRPr="003819B8">
        <w:rPr>
          <w:rFonts w:ascii="Times New Roman" w:hAnsi="Times New Roman" w:cs="Times New Roman"/>
          <w:color w:val="222222"/>
          <w:sz w:val="24"/>
          <w:szCs w:val="24"/>
          <w:shd w:val="clear" w:color="auto" w:fill="FFFFFF"/>
          <w:lang w:val="en-US"/>
        </w:rPr>
        <w:t xml:space="preserve">, C. M., &amp; </w:t>
      </w:r>
      <w:proofErr w:type="spellStart"/>
      <w:r w:rsidRPr="003819B8">
        <w:rPr>
          <w:rFonts w:ascii="Times New Roman" w:hAnsi="Times New Roman" w:cs="Times New Roman"/>
          <w:color w:val="222222"/>
          <w:sz w:val="24"/>
          <w:szCs w:val="24"/>
          <w:shd w:val="clear" w:color="auto" w:fill="FFFFFF"/>
          <w:lang w:val="en-US"/>
        </w:rPr>
        <w:t>Sarstedt</w:t>
      </w:r>
      <w:proofErr w:type="spellEnd"/>
      <w:r w:rsidRPr="003819B8">
        <w:rPr>
          <w:rFonts w:ascii="Times New Roman" w:hAnsi="Times New Roman" w:cs="Times New Roman"/>
          <w:color w:val="222222"/>
          <w:sz w:val="24"/>
          <w:szCs w:val="24"/>
          <w:shd w:val="clear" w:color="auto" w:fill="FFFFFF"/>
          <w:lang w:val="en-US"/>
        </w:rPr>
        <w:t xml:space="preserve">, M. (2012). </w:t>
      </w:r>
      <w:r w:rsidRPr="003819B8">
        <w:rPr>
          <w:rFonts w:ascii="Times New Roman" w:hAnsi="Times New Roman" w:cs="Times New Roman"/>
          <w:i/>
          <w:iCs/>
          <w:color w:val="222222"/>
          <w:sz w:val="24"/>
          <w:szCs w:val="24"/>
          <w:shd w:val="clear" w:color="auto" w:fill="FFFFFF"/>
          <w:lang w:val="en-US"/>
        </w:rPr>
        <w:t>A primer on partial least squares structural equation modeling (PLS-SEM)</w:t>
      </w:r>
      <w:r w:rsidRPr="003819B8">
        <w:rPr>
          <w:rFonts w:ascii="Times New Roman" w:hAnsi="Times New Roman" w:cs="Times New Roman"/>
          <w:color w:val="222222"/>
          <w:sz w:val="24"/>
          <w:szCs w:val="24"/>
          <w:shd w:val="clear" w:color="auto" w:fill="FFFFFF"/>
          <w:lang w:val="en-US"/>
        </w:rPr>
        <w:t>. SAGE Publications.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t xml:space="preserve">Hair, J. F., </w:t>
      </w:r>
      <w:proofErr w:type="spellStart"/>
      <w:r w:rsidRPr="003819B8">
        <w:rPr>
          <w:rFonts w:ascii="Times New Roman" w:hAnsi="Times New Roman" w:cs="Times New Roman"/>
          <w:color w:val="222222"/>
          <w:sz w:val="24"/>
          <w:szCs w:val="24"/>
          <w:shd w:val="clear" w:color="auto" w:fill="FFFFFF"/>
          <w:lang w:val="en-US"/>
        </w:rPr>
        <w:t>Hult</w:t>
      </w:r>
      <w:proofErr w:type="spellEnd"/>
      <w:r w:rsidRPr="003819B8">
        <w:rPr>
          <w:rFonts w:ascii="Times New Roman" w:hAnsi="Times New Roman" w:cs="Times New Roman"/>
          <w:color w:val="222222"/>
          <w:sz w:val="24"/>
          <w:szCs w:val="24"/>
          <w:shd w:val="clear" w:color="auto" w:fill="FFFFFF"/>
          <w:lang w:val="en-US"/>
        </w:rPr>
        <w:t xml:space="preserve">, G. T. M., </w:t>
      </w:r>
      <w:proofErr w:type="spellStart"/>
      <w:r w:rsidRPr="003819B8">
        <w:rPr>
          <w:rFonts w:ascii="Times New Roman" w:hAnsi="Times New Roman" w:cs="Times New Roman"/>
          <w:color w:val="222222"/>
          <w:sz w:val="24"/>
          <w:szCs w:val="24"/>
          <w:shd w:val="clear" w:color="auto" w:fill="FFFFFF"/>
          <w:lang w:val="en-US"/>
        </w:rPr>
        <w:t>Ringle</w:t>
      </w:r>
      <w:proofErr w:type="spellEnd"/>
      <w:r w:rsidRPr="003819B8">
        <w:rPr>
          <w:rFonts w:ascii="Times New Roman" w:hAnsi="Times New Roman" w:cs="Times New Roman"/>
          <w:color w:val="222222"/>
          <w:sz w:val="24"/>
          <w:szCs w:val="24"/>
          <w:shd w:val="clear" w:color="auto" w:fill="FFFFFF"/>
          <w:lang w:val="en-US"/>
        </w:rPr>
        <w:t xml:space="preserve">, C. M., &amp; </w:t>
      </w:r>
      <w:proofErr w:type="spellStart"/>
      <w:r w:rsidRPr="003819B8">
        <w:rPr>
          <w:rFonts w:ascii="Times New Roman" w:hAnsi="Times New Roman" w:cs="Times New Roman"/>
          <w:color w:val="222222"/>
          <w:sz w:val="24"/>
          <w:szCs w:val="24"/>
          <w:shd w:val="clear" w:color="auto" w:fill="FFFFFF"/>
          <w:lang w:val="en-US"/>
        </w:rPr>
        <w:t>Sarstedt</w:t>
      </w:r>
      <w:proofErr w:type="spellEnd"/>
      <w:r w:rsidRPr="003819B8">
        <w:rPr>
          <w:rFonts w:ascii="Times New Roman" w:hAnsi="Times New Roman" w:cs="Times New Roman"/>
          <w:color w:val="222222"/>
          <w:sz w:val="24"/>
          <w:szCs w:val="24"/>
          <w:shd w:val="clear" w:color="auto" w:fill="FFFFFF"/>
          <w:lang w:val="en-US"/>
        </w:rPr>
        <w:t xml:space="preserve">, M. (2014). </w:t>
      </w:r>
      <w:r w:rsidRPr="003819B8">
        <w:rPr>
          <w:rFonts w:ascii="Times New Roman" w:hAnsi="Times New Roman" w:cs="Times New Roman"/>
          <w:i/>
          <w:iCs/>
          <w:color w:val="222222"/>
          <w:sz w:val="24"/>
          <w:szCs w:val="24"/>
          <w:shd w:val="clear" w:color="auto" w:fill="FFFFFF"/>
          <w:lang w:val="en-US"/>
        </w:rPr>
        <w:t>A primer on partial least squares structural equation modeling (PLS-SEM)</w:t>
      </w:r>
      <w:r w:rsidRPr="003819B8">
        <w:rPr>
          <w:rFonts w:ascii="Times New Roman" w:hAnsi="Times New Roman" w:cs="Times New Roman"/>
          <w:color w:val="222222"/>
          <w:sz w:val="24"/>
          <w:szCs w:val="24"/>
          <w:shd w:val="clear" w:color="auto" w:fill="FFFFFF"/>
          <w:lang w:val="en-US"/>
        </w:rPr>
        <w:t xml:space="preserve"> (2nd </w:t>
      </w:r>
      <w:proofErr w:type="gramStart"/>
      <w:r w:rsidRPr="003819B8">
        <w:rPr>
          <w:rFonts w:ascii="Times New Roman" w:hAnsi="Times New Roman" w:cs="Times New Roman"/>
          <w:color w:val="222222"/>
          <w:sz w:val="24"/>
          <w:szCs w:val="24"/>
          <w:shd w:val="clear" w:color="auto" w:fill="FFFFFF"/>
          <w:lang w:val="en-US"/>
        </w:rPr>
        <w:t>ed</w:t>
      </w:r>
      <w:proofErr w:type="gramEnd"/>
      <w:r w:rsidRPr="003819B8">
        <w:rPr>
          <w:rFonts w:ascii="Times New Roman" w:hAnsi="Times New Roman" w:cs="Times New Roman"/>
          <w:color w:val="222222"/>
          <w:sz w:val="24"/>
          <w:szCs w:val="24"/>
          <w:shd w:val="clear" w:color="auto" w:fill="FFFFFF"/>
          <w:lang w:val="en-US"/>
        </w:rPr>
        <w:t>.). SAGE Publications.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t xml:space="preserve">Hair, J. F., </w:t>
      </w:r>
      <w:proofErr w:type="spellStart"/>
      <w:r w:rsidRPr="003819B8">
        <w:rPr>
          <w:rFonts w:ascii="Times New Roman" w:hAnsi="Times New Roman" w:cs="Times New Roman"/>
          <w:color w:val="222222"/>
          <w:sz w:val="24"/>
          <w:szCs w:val="24"/>
          <w:shd w:val="clear" w:color="auto" w:fill="FFFFFF"/>
          <w:lang w:val="en-US"/>
        </w:rPr>
        <w:t>Hult</w:t>
      </w:r>
      <w:proofErr w:type="spellEnd"/>
      <w:r w:rsidRPr="003819B8">
        <w:rPr>
          <w:rFonts w:ascii="Times New Roman" w:hAnsi="Times New Roman" w:cs="Times New Roman"/>
          <w:color w:val="222222"/>
          <w:sz w:val="24"/>
          <w:szCs w:val="24"/>
          <w:shd w:val="clear" w:color="auto" w:fill="FFFFFF"/>
          <w:lang w:val="en-US"/>
        </w:rPr>
        <w:t xml:space="preserve">, G. T. M., </w:t>
      </w:r>
      <w:proofErr w:type="spellStart"/>
      <w:r w:rsidRPr="003819B8">
        <w:rPr>
          <w:rFonts w:ascii="Times New Roman" w:hAnsi="Times New Roman" w:cs="Times New Roman"/>
          <w:color w:val="222222"/>
          <w:sz w:val="24"/>
          <w:szCs w:val="24"/>
          <w:shd w:val="clear" w:color="auto" w:fill="FFFFFF"/>
          <w:lang w:val="en-US"/>
        </w:rPr>
        <w:t>Ringle</w:t>
      </w:r>
      <w:proofErr w:type="spellEnd"/>
      <w:r w:rsidRPr="003819B8">
        <w:rPr>
          <w:rFonts w:ascii="Times New Roman" w:hAnsi="Times New Roman" w:cs="Times New Roman"/>
          <w:color w:val="222222"/>
          <w:sz w:val="24"/>
          <w:szCs w:val="24"/>
          <w:shd w:val="clear" w:color="auto" w:fill="FFFFFF"/>
          <w:lang w:val="en-US"/>
        </w:rPr>
        <w:t xml:space="preserve">, C. M., &amp; </w:t>
      </w:r>
      <w:proofErr w:type="spellStart"/>
      <w:r w:rsidRPr="003819B8">
        <w:rPr>
          <w:rFonts w:ascii="Times New Roman" w:hAnsi="Times New Roman" w:cs="Times New Roman"/>
          <w:color w:val="222222"/>
          <w:sz w:val="24"/>
          <w:szCs w:val="24"/>
          <w:shd w:val="clear" w:color="auto" w:fill="FFFFFF"/>
          <w:lang w:val="en-US"/>
        </w:rPr>
        <w:t>Sarstedt</w:t>
      </w:r>
      <w:proofErr w:type="spellEnd"/>
      <w:r w:rsidRPr="003819B8">
        <w:rPr>
          <w:rFonts w:ascii="Times New Roman" w:hAnsi="Times New Roman" w:cs="Times New Roman"/>
          <w:color w:val="222222"/>
          <w:sz w:val="24"/>
          <w:szCs w:val="24"/>
          <w:shd w:val="clear" w:color="auto" w:fill="FFFFFF"/>
          <w:lang w:val="en-US"/>
        </w:rPr>
        <w:t xml:space="preserve">, M. (2017). </w:t>
      </w:r>
      <w:r w:rsidRPr="003819B8">
        <w:rPr>
          <w:rFonts w:ascii="Times New Roman" w:hAnsi="Times New Roman" w:cs="Times New Roman"/>
          <w:i/>
          <w:iCs/>
          <w:color w:val="222222"/>
          <w:sz w:val="24"/>
          <w:szCs w:val="24"/>
          <w:shd w:val="clear" w:color="auto" w:fill="FFFFFF"/>
          <w:lang w:val="en-US"/>
        </w:rPr>
        <w:t>A primer on partial least squares structural equation modeling (PLS-SEM)</w:t>
      </w:r>
      <w:r w:rsidRPr="003819B8">
        <w:rPr>
          <w:rFonts w:ascii="Times New Roman" w:hAnsi="Times New Roman" w:cs="Times New Roman"/>
          <w:color w:val="222222"/>
          <w:sz w:val="24"/>
          <w:szCs w:val="24"/>
          <w:shd w:val="clear" w:color="auto" w:fill="FFFFFF"/>
          <w:lang w:val="en-US"/>
        </w:rPr>
        <w:t xml:space="preserve"> (2nd </w:t>
      </w:r>
      <w:proofErr w:type="gramStart"/>
      <w:r w:rsidRPr="003819B8">
        <w:rPr>
          <w:rFonts w:ascii="Times New Roman" w:hAnsi="Times New Roman" w:cs="Times New Roman"/>
          <w:color w:val="222222"/>
          <w:sz w:val="24"/>
          <w:szCs w:val="24"/>
          <w:shd w:val="clear" w:color="auto" w:fill="FFFFFF"/>
          <w:lang w:val="en-US"/>
        </w:rPr>
        <w:t>ed</w:t>
      </w:r>
      <w:proofErr w:type="gramEnd"/>
      <w:r w:rsidRPr="003819B8">
        <w:rPr>
          <w:rFonts w:ascii="Times New Roman" w:hAnsi="Times New Roman" w:cs="Times New Roman"/>
          <w:color w:val="222222"/>
          <w:sz w:val="24"/>
          <w:szCs w:val="24"/>
          <w:shd w:val="clear" w:color="auto" w:fill="FFFFFF"/>
          <w:lang w:val="en-US"/>
        </w:rPr>
        <w:t>.). SAGE Publications.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t xml:space="preserve">Hair, J. F., </w:t>
      </w:r>
      <w:proofErr w:type="spellStart"/>
      <w:r w:rsidRPr="003819B8">
        <w:rPr>
          <w:rFonts w:ascii="Times New Roman" w:hAnsi="Times New Roman" w:cs="Times New Roman"/>
          <w:color w:val="222222"/>
          <w:sz w:val="24"/>
          <w:szCs w:val="24"/>
          <w:shd w:val="clear" w:color="auto" w:fill="FFFFFF"/>
          <w:lang w:val="en-US"/>
        </w:rPr>
        <w:t>Hult</w:t>
      </w:r>
      <w:proofErr w:type="spellEnd"/>
      <w:r w:rsidRPr="003819B8">
        <w:rPr>
          <w:rFonts w:ascii="Times New Roman" w:hAnsi="Times New Roman" w:cs="Times New Roman"/>
          <w:color w:val="222222"/>
          <w:sz w:val="24"/>
          <w:szCs w:val="24"/>
          <w:shd w:val="clear" w:color="auto" w:fill="FFFFFF"/>
          <w:lang w:val="en-US"/>
        </w:rPr>
        <w:t xml:space="preserve">, G. T. M., </w:t>
      </w:r>
      <w:proofErr w:type="spellStart"/>
      <w:r w:rsidRPr="003819B8">
        <w:rPr>
          <w:rFonts w:ascii="Times New Roman" w:hAnsi="Times New Roman" w:cs="Times New Roman"/>
          <w:color w:val="222222"/>
          <w:sz w:val="24"/>
          <w:szCs w:val="24"/>
          <w:shd w:val="clear" w:color="auto" w:fill="FFFFFF"/>
          <w:lang w:val="en-US"/>
        </w:rPr>
        <w:t>Ringle</w:t>
      </w:r>
      <w:proofErr w:type="spellEnd"/>
      <w:r w:rsidRPr="003819B8">
        <w:rPr>
          <w:rFonts w:ascii="Times New Roman" w:hAnsi="Times New Roman" w:cs="Times New Roman"/>
          <w:color w:val="222222"/>
          <w:sz w:val="24"/>
          <w:szCs w:val="24"/>
          <w:shd w:val="clear" w:color="auto" w:fill="FFFFFF"/>
          <w:lang w:val="en-US"/>
        </w:rPr>
        <w:t xml:space="preserve">, C. M., &amp; </w:t>
      </w:r>
      <w:proofErr w:type="spellStart"/>
      <w:r w:rsidRPr="003819B8">
        <w:rPr>
          <w:rFonts w:ascii="Times New Roman" w:hAnsi="Times New Roman" w:cs="Times New Roman"/>
          <w:color w:val="222222"/>
          <w:sz w:val="24"/>
          <w:szCs w:val="24"/>
          <w:shd w:val="clear" w:color="auto" w:fill="FFFFFF"/>
          <w:lang w:val="en-US"/>
        </w:rPr>
        <w:t>Sarstedt</w:t>
      </w:r>
      <w:proofErr w:type="spellEnd"/>
      <w:r w:rsidRPr="003819B8">
        <w:rPr>
          <w:rFonts w:ascii="Times New Roman" w:hAnsi="Times New Roman" w:cs="Times New Roman"/>
          <w:color w:val="222222"/>
          <w:sz w:val="24"/>
          <w:szCs w:val="24"/>
          <w:shd w:val="clear" w:color="auto" w:fill="FFFFFF"/>
          <w:lang w:val="en-US"/>
        </w:rPr>
        <w:t xml:space="preserve">, M. (2018). </w:t>
      </w:r>
      <w:r w:rsidRPr="003819B8">
        <w:rPr>
          <w:rFonts w:ascii="Times New Roman" w:hAnsi="Times New Roman" w:cs="Times New Roman"/>
          <w:i/>
          <w:iCs/>
          <w:color w:val="222222"/>
          <w:sz w:val="24"/>
          <w:szCs w:val="24"/>
          <w:shd w:val="clear" w:color="auto" w:fill="FFFFFF"/>
          <w:lang w:val="en-US"/>
        </w:rPr>
        <w:t>Advanced issues in partial least squares structural equation modeling</w:t>
      </w:r>
      <w:r w:rsidRPr="003819B8">
        <w:rPr>
          <w:rFonts w:ascii="Times New Roman" w:hAnsi="Times New Roman" w:cs="Times New Roman"/>
          <w:color w:val="222222"/>
          <w:sz w:val="24"/>
          <w:szCs w:val="24"/>
          <w:shd w:val="clear" w:color="auto" w:fill="FFFFFF"/>
          <w:lang w:val="en-US"/>
        </w:rPr>
        <w:t>. SAGE Publications.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Hair, J. F., </w:t>
      </w:r>
      <w:proofErr w:type="spellStart"/>
      <w:r w:rsidRPr="003819B8">
        <w:rPr>
          <w:rFonts w:ascii="Times New Roman" w:hAnsi="Times New Roman" w:cs="Times New Roman"/>
          <w:color w:val="222222"/>
          <w:sz w:val="24"/>
          <w:szCs w:val="24"/>
          <w:shd w:val="clear" w:color="auto" w:fill="FFFFFF"/>
        </w:rPr>
        <w:t>Hult</w:t>
      </w:r>
      <w:proofErr w:type="spellEnd"/>
      <w:r w:rsidRPr="003819B8">
        <w:rPr>
          <w:rFonts w:ascii="Times New Roman" w:hAnsi="Times New Roman" w:cs="Times New Roman"/>
          <w:color w:val="222222"/>
          <w:sz w:val="24"/>
          <w:szCs w:val="24"/>
          <w:shd w:val="clear" w:color="auto" w:fill="FFFFFF"/>
        </w:rPr>
        <w:t xml:space="preserve">, G. T. M., </w:t>
      </w:r>
      <w:proofErr w:type="spellStart"/>
      <w:r w:rsidRPr="003819B8">
        <w:rPr>
          <w:rFonts w:ascii="Times New Roman" w:hAnsi="Times New Roman" w:cs="Times New Roman"/>
          <w:color w:val="222222"/>
          <w:sz w:val="24"/>
          <w:szCs w:val="24"/>
          <w:shd w:val="clear" w:color="auto" w:fill="FFFFFF"/>
        </w:rPr>
        <w:t>Ringle</w:t>
      </w:r>
      <w:proofErr w:type="spellEnd"/>
      <w:r w:rsidRPr="003819B8">
        <w:rPr>
          <w:rFonts w:ascii="Times New Roman" w:hAnsi="Times New Roman" w:cs="Times New Roman"/>
          <w:color w:val="222222"/>
          <w:sz w:val="24"/>
          <w:szCs w:val="24"/>
          <w:shd w:val="clear" w:color="auto" w:fill="FFFFFF"/>
        </w:rPr>
        <w:t xml:space="preserve">, C. M., </w:t>
      </w:r>
      <w:proofErr w:type="spellStart"/>
      <w:r w:rsidRPr="003819B8">
        <w:rPr>
          <w:rFonts w:ascii="Times New Roman" w:hAnsi="Times New Roman" w:cs="Times New Roman"/>
          <w:color w:val="222222"/>
          <w:sz w:val="24"/>
          <w:szCs w:val="24"/>
          <w:shd w:val="clear" w:color="auto" w:fill="FFFFFF"/>
        </w:rPr>
        <w:t>Sarstedt</w:t>
      </w:r>
      <w:proofErr w:type="spellEnd"/>
      <w:r w:rsidRPr="003819B8">
        <w:rPr>
          <w:rFonts w:ascii="Times New Roman" w:hAnsi="Times New Roman" w:cs="Times New Roman"/>
          <w:color w:val="222222"/>
          <w:sz w:val="24"/>
          <w:szCs w:val="24"/>
          <w:shd w:val="clear" w:color="auto" w:fill="FFFFFF"/>
        </w:rPr>
        <w:t xml:space="preserve">, M., </w:t>
      </w:r>
      <w:proofErr w:type="spellStart"/>
      <w:r w:rsidRPr="003819B8">
        <w:rPr>
          <w:rFonts w:ascii="Times New Roman" w:hAnsi="Times New Roman" w:cs="Times New Roman"/>
          <w:color w:val="222222"/>
          <w:sz w:val="24"/>
          <w:szCs w:val="24"/>
          <w:shd w:val="clear" w:color="auto" w:fill="FFFFFF"/>
        </w:rPr>
        <w:t>Danks</w:t>
      </w:r>
      <w:proofErr w:type="spellEnd"/>
      <w:r w:rsidRPr="003819B8">
        <w:rPr>
          <w:rFonts w:ascii="Times New Roman" w:hAnsi="Times New Roman" w:cs="Times New Roman"/>
          <w:color w:val="222222"/>
          <w:sz w:val="24"/>
          <w:szCs w:val="24"/>
          <w:shd w:val="clear" w:color="auto" w:fill="FFFFFF"/>
        </w:rPr>
        <w:t xml:space="preserve">, N. P., &amp; Ray, S. (2022). </w:t>
      </w:r>
      <w:r w:rsidRPr="003819B8">
        <w:rPr>
          <w:rFonts w:ascii="Times New Roman" w:hAnsi="Times New Roman" w:cs="Times New Roman"/>
          <w:i/>
          <w:iCs/>
          <w:color w:val="222222"/>
          <w:sz w:val="24"/>
          <w:szCs w:val="24"/>
          <w:shd w:val="clear" w:color="auto" w:fill="FFFFFF"/>
        </w:rPr>
        <w:t xml:space="preserve">A primer on partial least squares structural equation </w:t>
      </w:r>
      <w:proofErr w:type="spellStart"/>
      <w:r w:rsidRPr="003819B8">
        <w:rPr>
          <w:rFonts w:ascii="Times New Roman" w:hAnsi="Times New Roman" w:cs="Times New Roman"/>
          <w:i/>
          <w:iCs/>
          <w:color w:val="222222"/>
          <w:sz w:val="24"/>
          <w:szCs w:val="24"/>
          <w:shd w:val="clear" w:color="auto" w:fill="FFFFFF"/>
        </w:rPr>
        <w:t>modeling</w:t>
      </w:r>
      <w:proofErr w:type="spellEnd"/>
      <w:r w:rsidRPr="003819B8">
        <w:rPr>
          <w:rFonts w:ascii="Times New Roman" w:hAnsi="Times New Roman" w:cs="Times New Roman"/>
          <w:i/>
          <w:iCs/>
          <w:color w:val="222222"/>
          <w:sz w:val="24"/>
          <w:szCs w:val="24"/>
          <w:shd w:val="clear" w:color="auto" w:fill="FFFFFF"/>
        </w:rPr>
        <w:t xml:space="preserve"> (PLS-SEM)</w:t>
      </w:r>
      <w:r w:rsidRPr="003819B8">
        <w:rPr>
          <w:rFonts w:ascii="Times New Roman" w:hAnsi="Times New Roman" w:cs="Times New Roman"/>
          <w:color w:val="222222"/>
          <w:sz w:val="24"/>
          <w:szCs w:val="24"/>
          <w:shd w:val="clear" w:color="auto" w:fill="FFFFFF"/>
        </w:rPr>
        <w:t xml:space="preserve"> (3rd </w:t>
      </w:r>
      <w:proofErr w:type="gramStart"/>
      <w:r w:rsidRPr="003819B8">
        <w:rPr>
          <w:rFonts w:ascii="Times New Roman" w:hAnsi="Times New Roman" w:cs="Times New Roman"/>
          <w:color w:val="222222"/>
          <w:sz w:val="24"/>
          <w:szCs w:val="24"/>
          <w:shd w:val="clear" w:color="auto" w:fill="FFFFFF"/>
        </w:rPr>
        <w:t>ed</w:t>
      </w:r>
      <w:proofErr w:type="gramEnd"/>
      <w:r w:rsidRPr="003819B8">
        <w:rPr>
          <w:rFonts w:ascii="Times New Roman" w:hAnsi="Times New Roman" w:cs="Times New Roman"/>
          <w:color w:val="222222"/>
          <w:sz w:val="24"/>
          <w:szCs w:val="24"/>
          <w:shd w:val="clear" w:color="auto" w:fill="FFFFFF"/>
        </w:rPr>
        <w:t>.). SAGE Publications.</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lang w:val="en-US"/>
        </w:rPr>
      </w:pPr>
      <w:r w:rsidRPr="003819B8">
        <w:rPr>
          <w:rFonts w:ascii="Times New Roman" w:hAnsi="Times New Roman" w:cs="Times New Roman"/>
          <w:color w:val="222222"/>
          <w:sz w:val="24"/>
          <w:szCs w:val="24"/>
          <w:shd w:val="clear" w:color="auto" w:fill="FFFFFF"/>
          <w:lang w:val="en-US"/>
        </w:rPr>
        <w:t xml:space="preserve">Hair, J. F., </w:t>
      </w:r>
      <w:proofErr w:type="spellStart"/>
      <w:r w:rsidRPr="003819B8">
        <w:rPr>
          <w:rFonts w:ascii="Times New Roman" w:hAnsi="Times New Roman" w:cs="Times New Roman"/>
          <w:color w:val="222222"/>
          <w:sz w:val="24"/>
          <w:szCs w:val="24"/>
          <w:shd w:val="clear" w:color="auto" w:fill="FFFFFF"/>
          <w:lang w:val="en-US"/>
        </w:rPr>
        <w:t>Hult</w:t>
      </w:r>
      <w:proofErr w:type="spellEnd"/>
      <w:r w:rsidRPr="003819B8">
        <w:rPr>
          <w:rFonts w:ascii="Times New Roman" w:hAnsi="Times New Roman" w:cs="Times New Roman"/>
          <w:color w:val="222222"/>
          <w:sz w:val="24"/>
          <w:szCs w:val="24"/>
          <w:shd w:val="clear" w:color="auto" w:fill="FFFFFF"/>
          <w:lang w:val="en-US"/>
        </w:rPr>
        <w:t xml:space="preserve">, G. T. M., </w:t>
      </w:r>
      <w:proofErr w:type="spellStart"/>
      <w:r w:rsidRPr="003819B8">
        <w:rPr>
          <w:rFonts w:ascii="Times New Roman" w:hAnsi="Times New Roman" w:cs="Times New Roman"/>
          <w:color w:val="222222"/>
          <w:sz w:val="24"/>
          <w:szCs w:val="24"/>
          <w:shd w:val="clear" w:color="auto" w:fill="FFFFFF"/>
          <w:lang w:val="en-US"/>
        </w:rPr>
        <w:t>Ringle</w:t>
      </w:r>
      <w:proofErr w:type="spellEnd"/>
      <w:r w:rsidRPr="003819B8">
        <w:rPr>
          <w:rFonts w:ascii="Times New Roman" w:hAnsi="Times New Roman" w:cs="Times New Roman"/>
          <w:color w:val="222222"/>
          <w:sz w:val="24"/>
          <w:szCs w:val="24"/>
          <w:shd w:val="clear" w:color="auto" w:fill="FFFFFF"/>
          <w:lang w:val="en-US"/>
        </w:rPr>
        <w:t xml:space="preserve">, C. M., </w:t>
      </w:r>
      <w:proofErr w:type="spellStart"/>
      <w:r w:rsidRPr="003819B8">
        <w:rPr>
          <w:rFonts w:ascii="Times New Roman" w:hAnsi="Times New Roman" w:cs="Times New Roman"/>
          <w:color w:val="222222"/>
          <w:sz w:val="24"/>
          <w:szCs w:val="24"/>
          <w:shd w:val="clear" w:color="auto" w:fill="FFFFFF"/>
          <w:lang w:val="en-US"/>
        </w:rPr>
        <w:t>Sarstedt</w:t>
      </w:r>
      <w:proofErr w:type="spellEnd"/>
      <w:r w:rsidRPr="003819B8">
        <w:rPr>
          <w:rFonts w:ascii="Times New Roman" w:hAnsi="Times New Roman" w:cs="Times New Roman"/>
          <w:color w:val="222222"/>
          <w:sz w:val="24"/>
          <w:szCs w:val="24"/>
          <w:shd w:val="clear" w:color="auto" w:fill="FFFFFF"/>
          <w:lang w:val="en-US"/>
        </w:rPr>
        <w:t xml:space="preserve">, M., </w:t>
      </w:r>
      <w:proofErr w:type="spellStart"/>
      <w:r w:rsidRPr="003819B8">
        <w:rPr>
          <w:rFonts w:ascii="Times New Roman" w:hAnsi="Times New Roman" w:cs="Times New Roman"/>
          <w:color w:val="222222"/>
          <w:sz w:val="24"/>
          <w:szCs w:val="24"/>
          <w:shd w:val="clear" w:color="auto" w:fill="FFFFFF"/>
          <w:lang w:val="en-US"/>
        </w:rPr>
        <w:t>Danks</w:t>
      </w:r>
      <w:proofErr w:type="spellEnd"/>
      <w:r w:rsidRPr="003819B8">
        <w:rPr>
          <w:rFonts w:ascii="Times New Roman" w:hAnsi="Times New Roman" w:cs="Times New Roman"/>
          <w:color w:val="222222"/>
          <w:sz w:val="24"/>
          <w:szCs w:val="24"/>
          <w:shd w:val="clear" w:color="auto" w:fill="FFFFFF"/>
          <w:lang w:val="en-US"/>
        </w:rPr>
        <w:t xml:space="preserve">, N. P., &amp; Ray, S. (2021). </w:t>
      </w:r>
      <w:r w:rsidRPr="003819B8">
        <w:rPr>
          <w:rFonts w:ascii="Times New Roman" w:hAnsi="Times New Roman" w:cs="Times New Roman"/>
          <w:i/>
          <w:iCs/>
          <w:color w:val="222222"/>
          <w:sz w:val="24"/>
          <w:szCs w:val="24"/>
          <w:shd w:val="clear" w:color="auto" w:fill="FFFFFF"/>
          <w:lang w:val="en-US"/>
        </w:rPr>
        <w:t>Partial least squares structural equation modeling (PLS-SEM) using R</w:t>
      </w:r>
      <w:r w:rsidRPr="003819B8">
        <w:rPr>
          <w:rFonts w:ascii="Times New Roman" w:hAnsi="Times New Roman" w:cs="Times New Roman"/>
          <w:color w:val="222222"/>
          <w:sz w:val="24"/>
          <w:szCs w:val="24"/>
          <w:shd w:val="clear" w:color="auto" w:fill="FFFFFF"/>
          <w:lang w:val="en-US"/>
        </w:rPr>
        <w:t>. Springer.</w:t>
      </w:r>
      <w:r w:rsidRPr="003819B8">
        <w:rPr>
          <w:rFonts w:ascii="Times New Roman" w:hAnsi="Times New Roman" w:cs="Times New Roman"/>
          <w:color w:val="222222"/>
          <w:sz w:val="24"/>
          <w:szCs w:val="24"/>
          <w:shd w:val="clear" w:color="auto" w:fill="FFFFFF"/>
          <w:lang w:val="en-US"/>
        </w:rPr>
        <w:br/>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He, C. (2026). The Impact of immersion on consumers' purchase intention: A moderated mediation model mediated by trust and moderated by shopping involvement. </w:t>
      </w:r>
      <w:proofErr w:type="spellStart"/>
      <w:r w:rsidRPr="003819B8">
        <w:rPr>
          <w:rFonts w:ascii="Times New Roman" w:hAnsi="Times New Roman" w:cs="Times New Roman"/>
          <w:color w:val="222222"/>
          <w:sz w:val="24"/>
          <w:szCs w:val="24"/>
          <w:shd w:val="clear" w:color="auto" w:fill="FFFFFF"/>
        </w:rPr>
        <w:t>Acta</w:t>
      </w:r>
      <w:proofErr w:type="spellEnd"/>
      <w:r w:rsidRPr="003819B8">
        <w:rPr>
          <w:rFonts w:ascii="Times New Roman" w:hAnsi="Times New Roman" w:cs="Times New Roman"/>
          <w:color w:val="222222"/>
          <w:sz w:val="24"/>
          <w:szCs w:val="24"/>
          <w:shd w:val="clear" w:color="auto" w:fill="FFFFFF"/>
        </w:rPr>
        <w:t xml:space="preserve"> </w:t>
      </w:r>
      <w:proofErr w:type="spellStart"/>
      <w:r w:rsidRPr="003819B8">
        <w:rPr>
          <w:rFonts w:ascii="Times New Roman" w:hAnsi="Times New Roman" w:cs="Times New Roman"/>
          <w:color w:val="222222"/>
          <w:sz w:val="24"/>
          <w:szCs w:val="24"/>
          <w:shd w:val="clear" w:color="auto" w:fill="FFFFFF"/>
        </w:rPr>
        <w:t>Psychologica</w:t>
      </w:r>
      <w:proofErr w:type="spellEnd"/>
      <w:r w:rsidRPr="003819B8">
        <w:rPr>
          <w:rFonts w:ascii="Times New Roman" w:hAnsi="Times New Roman" w:cs="Times New Roman"/>
          <w:color w:val="222222"/>
          <w:sz w:val="24"/>
          <w:szCs w:val="24"/>
          <w:shd w:val="clear" w:color="auto" w:fill="FFFFFF"/>
        </w:rPr>
        <w:t>, 265, 106737.</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Henseler</w:t>
      </w:r>
      <w:proofErr w:type="spellEnd"/>
      <w:r w:rsidRPr="003819B8">
        <w:rPr>
          <w:rFonts w:ascii="Times New Roman" w:hAnsi="Times New Roman" w:cs="Times New Roman"/>
          <w:color w:val="222222"/>
          <w:sz w:val="24"/>
          <w:szCs w:val="24"/>
          <w:shd w:val="clear" w:color="auto" w:fill="FFFFFF"/>
        </w:rPr>
        <w:t xml:space="preserve">, J., </w:t>
      </w:r>
      <w:proofErr w:type="spellStart"/>
      <w:r w:rsidRPr="003819B8">
        <w:rPr>
          <w:rFonts w:ascii="Times New Roman" w:hAnsi="Times New Roman" w:cs="Times New Roman"/>
          <w:color w:val="222222"/>
          <w:sz w:val="24"/>
          <w:szCs w:val="24"/>
          <w:shd w:val="clear" w:color="auto" w:fill="FFFFFF"/>
        </w:rPr>
        <w:t>Ringle</w:t>
      </w:r>
      <w:proofErr w:type="spellEnd"/>
      <w:r w:rsidRPr="003819B8">
        <w:rPr>
          <w:rFonts w:ascii="Times New Roman" w:hAnsi="Times New Roman" w:cs="Times New Roman"/>
          <w:color w:val="222222"/>
          <w:sz w:val="24"/>
          <w:szCs w:val="24"/>
          <w:shd w:val="clear" w:color="auto" w:fill="FFFFFF"/>
        </w:rPr>
        <w:t xml:space="preserve">, C. M., &amp; </w:t>
      </w:r>
      <w:proofErr w:type="spellStart"/>
      <w:r w:rsidRPr="003819B8">
        <w:rPr>
          <w:rFonts w:ascii="Times New Roman" w:hAnsi="Times New Roman" w:cs="Times New Roman"/>
          <w:color w:val="222222"/>
          <w:sz w:val="24"/>
          <w:szCs w:val="24"/>
          <w:shd w:val="clear" w:color="auto" w:fill="FFFFFF"/>
        </w:rPr>
        <w:t>Sarstedt</w:t>
      </w:r>
      <w:proofErr w:type="spellEnd"/>
      <w:r w:rsidRPr="003819B8">
        <w:rPr>
          <w:rFonts w:ascii="Times New Roman" w:hAnsi="Times New Roman" w:cs="Times New Roman"/>
          <w:color w:val="222222"/>
          <w:sz w:val="24"/>
          <w:szCs w:val="24"/>
          <w:shd w:val="clear" w:color="auto" w:fill="FFFFFF"/>
        </w:rPr>
        <w:t xml:space="preserve">, M. (2012). Using partial least squares path </w:t>
      </w:r>
      <w:proofErr w:type="spellStart"/>
      <w:r w:rsidRPr="003819B8">
        <w:rPr>
          <w:rFonts w:ascii="Times New Roman" w:hAnsi="Times New Roman" w:cs="Times New Roman"/>
          <w:color w:val="222222"/>
          <w:sz w:val="24"/>
          <w:szCs w:val="24"/>
          <w:shd w:val="clear" w:color="auto" w:fill="FFFFFF"/>
        </w:rPr>
        <w:t>modeling</w:t>
      </w:r>
      <w:proofErr w:type="spellEnd"/>
      <w:r w:rsidRPr="003819B8">
        <w:rPr>
          <w:rFonts w:ascii="Times New Roman" w:hAnsi="Times New Roman" w:cs="Times New Roman"/>
          <w:color w:val="222222"/>
          <w:sz w:val="24"/>
          <w:szCs w:val="24"/>
          <w:shd w:val="clear" w:color="auto" w:fill="FFFFFF"/>
        </w:rPr>
        <w:t xml:space="preserve"> in international marketing. </w:t>
      </w:r>
      <w:r w:rsidRPr="003819B8">
        <w:rPr>
          <w:rFonts w:ascii="Times New Roman" w:hAnsi="Times New Roman" w:cs="Times New Roman"/>
          <w:i/>
          <w:iCs/>
          <w:color w:val="222222"/>
          <w:sz w:val="24"/>
          <w:szCs w:val="24"/>
          <w:shd w:val="clear" w:color="auto" w:fill="FFFFFF"/>
        </w:rPr>
        <w:t>Advances in International Marketing, 23</w:t>
      </w:r>
      <w:r w:rsidRPr="003819B8">
        <w:rPr>
          <w:rFonts w:ascii="Times New Roman" w:hAnsi="Times New Roman" w:cs="Times New Roman"/>
          <w:color w:val="222222"/>
          <w:sz w:val="24"/>
          <w:szCs w:val="24"/>
          <w:shd w:val="clear" w:color="auto" w:fill="FFFFFF"/>
        </w:rPr>
        <w:t>, 275–313.</w:t>
      </w:r>
      <w:r w:rsidRPr="003819B8">
        <w:rPr>
          <w:rFonts w:ascii="Times New Roman" w:hAnsi="Times New Roman" w:cs="Times New Roman"/>
          <w:color w:val="222222"/>
          <w:sz w:val="24"/>
          <w:szCs w:val="24"/>
          <w:shd w:val="clear" w:color="auto" w:fill="FFFFFF"/>
        </w:rPr>
        <w:br/>
        <w:t>DOI: 10.1108/S1474-7979(2012)0000023010.</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Jang, J. Y., </w:t>
      </w:r>
      <w:proofErr w:type="spellStart"/>
      <w:r w:rsidRPr="003819B8">
        <w:rPr>
          <w:rFonts w:ascii="Times New Roman" w:hAnsi="Times New Roman" w:cs="Times New Roman"/>
          <w:color w:val="222222"/>
          <w:sz w:val="24"/>
          <w:szCs w:val="24"/>
          <w:shd w:val="clear" w:color="auto" w:fill="FFFFFF"/>
        </w:rPr>
        <w:t>Hur</w:t>
      </w:r>
      <w:proofErr w:type="spellEnd"/>
      <w:r w:rsidRPr="003819B8">
        <w:rPr>
          <w:rFonts w:ascii="Times New Roman" w:hAnsi="Times New Roman" w:cs="Times New Roman"/>
          <w:color w:val="222222"/>
          <w:sz w:val="24"/>
          <w:szCs w:val="24"/>
          <w:shd w:val="clear" w:color="auto" w:fill="FFFFFF"/>
        </w:rPr>
        <w:t xml:space="preserve">, H. J., &amp; </w:t>
      </w:r>
      <w:proofErr w:type="spellStart"/>
      <w:r w:rsidRPr="003819B8">
        <w:rPr>
          <w:rFonts w:ascii="Times New Roman" w:hAnsi="Times New Roman" w:cs="Times New Roman"/>
          <w:color w:val="222222"/>
          <w:sz w:val="24"/>
          <w:szCs w:val="24"/>
          <w:shd w:val="clear" w:color="auto" w:fill="FFFFFF"/>
        </w:rPr>
        <w:t>Choo</w:t>
      </w:r>
      <w:proofErr w:type="spellEnd"/>
      <w:r w:rsidRPr="003819B8">
        <w:rPr>
          <w:rFonts w:ascii="Times New Roman" w:hAnsi="Times New Roman" w:cs="Times New Roman"/>
          <w:color w:val="222222"/>
          <w:sz w:val="24"/>
          <w:szCs w:val="24"/>
          <w:shd w:val="clear" w:color="auto" w:fill="FFFFFF"/>
        </w:rPr>
        <w:t xml:space="preserve">, H. J. (2019). How to evoke consumer approach intention toward VR stores? Sequential mediation through </w:t>
      </w:r>
      <w:proofErr w:type="spellStart"/>
      <w:r w:rsidRPr="003819B8">
        <w:rPr>
          <w:rFonts w:ascii="Times New Roman" w:hAnsi="Times New Roman" w:cs="Times New Roman"/>
          <w:color w:val="222222"/>
          <w:sz w:val="24"/>
          <w:szCs w:val="24"/>
          <w:shd w:val="clear" w:color="auto" w:fill="FFFFFF"/>
        </w:rPr>
        <w:t>telepresence</w:t>
      </w:r>
      <w:proofErr w:type="spellEnd"/>
      <w:r w:rsidRPr="003819B8">
        <w:rPr>
          <w:rFonts w:ascii="Times New Roman" w:hAnsi="Times New Roman" w:cs="Times New Roman"/>
          <w:color w:val="222222"/>
          <w:sz w:val="24"/>
          <w:szCs w:val="24"/>
          <w:shd w:val="clear" w:color="auto" w:fill="FFFFFF"/>
        </w:rPr>
        <w:t xml:space="preserve"> and experiential value. </w:t>
      </w:r>
      <w:r w:rsidRPr="003819B8">
        <w:rPr>
          <w:rFonts w:ascii="Times New Roman" w:hAnsi="Times New Roman" w:cs="Times New Roman"/>
          <w:i/>
          <w:iCs/>
          <w:color w:val="222222"/>
          <w:sz w:val="24"/>
          <w:szCs w:val="24"/>
          <w:shd w:val="clear" w:color="auto" w:fill="FFFFFF"/>
        </w:rPr>
        <w:t>Fashion and Textiles</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6</w:t>
      </w:r>
      <w:r w:rsidRPr="003819B8">
        <w:rPr>
          <w:rFonts w:ascii="Times New Roman" w:hAnsi="Times New Roman" w:cs="Times New Roman"/>
          <w:color w:val="222222"/>
          <w:sz w:val="24"/>
          <w:szCs w:val="24"/>
          <w:shd w:val="clear" w:color="auto" w:fill="FFFFFF"/>
        </w:rPr>
        <w:t>(1), 12.</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Jiang, Z., Chan, J., Tan, B. C., &amp; Chua, W. S. (2010). Effects of interactivity on website involvement and purchase intention. </w:t>
      </w:r>
      <w:r w:rsidRPr="003819B8">
        <w:rPr>
          <w:rFonts w:ascii="Times New Roman" w:hAnsi="Times New Roman" w:cs="Times New Roman"/>
          <w:i/>
          <w:iCs/>
          <w:color w:val="222222"/>
          <w:sz w:val="24"/>
          <w:szCs w:val="24"/>
          <w:shd w:val="clear" w:color="auto" w:fill="FFFFFF"/>
        </w:rPr>
        <w:t>Journal of the Association of Information Systems</w:t>
      </w:r>
      <w:r w:rsidRPr="003819B8">
        <w:rPr>
          <w:rFonts w:ascii="Times New Roman" w:hAnsi="Times New Roman" w:cs="Times New Roman"/>
          <w:color w:val="222222"/>
          <w:sz w:val="24"/>
          <w:szCs w:val="24"/>
          <w:shd w:val="clear" w:color="auto" w:fill="FFFFFF"/>
        </w:rPr>
        <w:t>.</w:t>
      </w:r>
      <w:r w:rsidRPr="003819B8">
        <w:rPr>
          <w:rFonts w:ascii="Times New Roman" w:hAnsi="Times New Roman" w:cs="Times New Roman"/>
          <w:sz w:val="24"/>
          <w:szCs w:val="24"/>
        </w:rPr>
        <w:t xml:space="preserve"> </w:t>
      </w:r>
      <w:r w:rsidRPr="003819B8">
        <w:rPr>
          <w:rFonts w:ascii="Times New Roman" w:hAnsi="Times New Roman" w:cs="Times New Roman"/>
          <w:color w:val="222222"/>
          <w:sz w:val="24"/>
          <w:szCs w:val="24"/>
          <w:shd w:val="clear" w:color="auto" w:fill="FFFFFF"/>
        </w:rPr>
        <w:t>. 34-59</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Li, J., Tao, Z., &amp; </w:t>
      </w:r>
      <w:proofErr w:type="spellStart"/>
      <w:r w:rsidRPr="003819B8">
        <w:rPr>
          <w:rFonts w:ascii="Times New Roman" w:hAnsi="Times New Roman" w:cs="Times New Roman"/>
          <w:color w:val="222222"/>
          <w:sz w:val="24"/>
          <w:szCs w:val="24"/>
          <w:shd w:val="clear" w:color="auto" w:fill="FFFFFF"/>
        </w:rPr>
        <w:t>Aisihaer</w:t>
      </w:r>
      <w:proofErr w:type="spellEnd"/>
      <w:r w:rsidRPr="003819B8">
        <w:rPr>
          <w:rFonts w:ascii="Times New Roman" w:hAnsi="Times New Roman" w:cs="Times New Roman"/>
          <w:color w:val="222222"/>
          <w:sz w:val="24"/>
          <w:szCs w:val="24"/>
          <w:shd w:val="clear" w:color="auto" w:fill="FFFFFF"/>
        </w:rPr>
        <w:t xml:space="preserve">, N. (2024). Effect of visualization of production process on consumers’ purchase intentions in farmer-assisted </w:t>
      </w:r>
      <w:proofErr w:type="spellStart"/>
      <w:r w:rsidRPr="003819B8">
        <w:rPr>
          <w:rFonts w:ascii="Times New Roman" w:hAnsi="Times New Roman" w:cs="Times New Roman"/>
          <w:color w:val="222222"/>
          <w:sz w:val="24"/>
          <w:szCs w:val="24"/>
          <w:shd w:val="clear" w:color="auto" w:fill="FFFFFF"/>
        </w:rPr>
        <w:t>livestreaming</w:t>
      </w:r>
      <w:proofErr w:type="spellEnd"/>
      <w:r w:rsidRPr="003819B8">
        <w:rPr>
          <w:rFonts w:ascii="Times New Roman" w:hAnsi="Times New Roman" w:cs="Times New Roman"/>
          <w:color w:val="222222"/>
          <w:sz w:val="24"/>
          <w:szCs w:val="24"/>
          <w:shd w:val="clear" w:color="auto" w:fill="FFFFFF"/>
        </w:rPr>
        <w:t xml:space="preserve">. </w:t>
      </w:r>
      <w:r w:rsidRPr="003819B8">
        <w:rPr>
          <w:rFonts w:ascii="Times New Roman" w:hAnsi="Times New Roman" w:cs="Times New Roman"/>
          <w:i/>
          <w:color w:val="222222"/>
          <w:sz w:val="24"/>
          <w:szCs w:val="24"/>
          <w:shd w:val="clear" w:color="auto" w:fill="FFFFFF"/>
        </w:rPr>
        <w:t>Asia Pacific Journal of Marketing and Logistics,</w:t>
      </w:r>
      <w:r w:rsidRPr="003819B8">
        <w:rPr>
          <w:rFonts w:ascii="Times New Roman" w:hAnsi="Times New Roman" w:cs="Times New Roman"/>
          <w:color w:val="222222"/>
          <w:sz w:val="24"/>
          <w:szCs w:val="24"/>
          <w:shd w:val="clear" w:color="auto" w:fill="FFFFFF"/>
        </w:rPr>
        <w:t xml:space="preserve"> 36(10), 2577-2592.</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Liao, S. H., Chung, Y. C., &amp; Chang, W. J. (2019). Interactivity, engagement, trust, purchase intention and word-of-mouth: a moderated mediation study. </w:t>
      </w:r>
      <w:r w:rsidRPr="003819B8">
        <w:rPr>
          <w:rFonts w:ascii="Times New Roman" w:hAnsi="Times New Roman" w:cs="Times New Roman"/>
          <w:i/>
          <w:iCs/>
          <w:color w:val="222222"/>
          <w:sz w:val="24"/>
          <w:szCs w:val="24"/>
          <w:shd w:val="clear" w:color="auto" w:fill="FFFFFF"/>
        </w:rPr>
        <w:t>International Journal of Services Technology and Management</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
          <w:iCs/>
          <w:color w:val="222222"/>
          <w:sz w:val="24"/>
          <w:szCs w:val="24"/>
          <w:shd w:val="clear" w:color="auto" w:fill="FFFFFF"/>
        </w:rPr>
        <w:t>25</w:t>
      </w:r>
      <w:r w:rsidRPr="003819B8">
        <w:rPr>
          <w:rFonts w:ascii="Times New Roman" w:hAnsi="Times New Roman" w:cs="Times New Roman"/>
          <w:color w:val="222222"/>
          <w:sz w:val="24"/>
          <w:szCs w:val="24"/>
          <w:shd w:val="clear" w:color="auto" w:fill="FFFFFF"/>
        </w:rPr>
        <w:t>(2), 116-137.</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Liu, X., &amp; Zhang, L. (2024). Impacts of different interactive elements on consumers’ purchase intention in live streaming e-commerce. </w:t>
      </w:r>
      <w:proofErr w:type="spellStart"/>
      <w:r w:rsidRPr="003819B8">
        <w:rPr>
          <w:rFonts w:ascii="Times New Roman" w:hAnsi="Times New Roman" w:cs="Times New Roman"/>
          <w:i/>
          <w:iCs/>
          <w:color w:val="222222"/>
          <w:sz w:val="24"/>
          <w:szCs w:val="24"/>
          <w:shd w:val="clear" w:color="auto" w:fill="FFFFFF"/>
        </w:rPr>
        <w:t>PLoS</w:t>
      </w:r>
      <w:proofErr w:type="spellEnd"/>
      <w:r w:rsidRPr="003819B8">
        <w:rPr>
          <w:rFonts w:ascii="Times New Roman" w:hAnsi="Times New Roman" w:cs="Times New Roman"/>
          <w:i/>
          <w:iCs/>
          <w:color w:val="222222"/>
          <w:sz w:val="24"/>
          <w:szCs w:val="24"/>
          <w:shd w:val="clear" w:color="auto" w:fill="FFFFFF"/>
        </w:rPr>
        <w:t xml:space="preserve"> One</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19</w:t>
      </w:r>
      <w:r w:rsidRPr="003819B8">
        <w:rPr>
          <w:rFonts w:ascii="Times New Roman" w:hAnsi="Times New Roman" w:cs="Times New Roman"/>
          <w:color w:val="222222"/>
          <w:sz w:val="24"/>
          <w:szCs w:val="24"/>
          <w:shd w:val="clear" w:color="auto" w:fill="FFFFFF"/>
        </w:rPr>
        <w:t>(12), e0315731.</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Lu, X., &amp; Hsiao, K. L. (2022). Effects of diffusion of innovations, spatial presence, and flow on virtual reality shopping. </w:t>
      </w:r>
      <w:r w:rsidRPr="003819B8">
        <w:rPr>
          <w:rFonts w:ascii="Times New Roman" w:hAnsi="Times New Roman" w:cs="Times New Roman"/>
          <w:i/>
          <w:iCs/>
          <w:color w:val="222222"/>
          <w:sz w:val="24"/>
          <w:szCs w:val="24"/>
          <w:shd w:val="clear" w:color="auto" w:fill="FFFFFF"/>
        </w:rPr>
        <w:t>Frontiers in Psychology</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13</w:t>
      </w:r>
      <w:r w:rsidRPr="003819B8">
        <w:rPr>
          <w:rFonts w:ascii="Times New Roman" w:hAnsi="Times New Roman" w:cs="Times New Roman"/>
          <w:color w:val="222222"/>
          <w:sz w:val="24"/>
          <w:szCs w:val="24"/>
          <w:shd w:val="clear" w:color="auto" w:fill="FFFFFF"/>
        </w:rPr>
        <w:t>, 941248.</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333333"/>
          <w:sz w:val="24"/>
          <w:szCs w:val="24"/>
          <w:shd w:val="clear" w:color="auto" w:fill="FFFFFF"/>
        </w:rPr>
      </w:pPr>
      <w:proofErr w:type="spellStart"/>
      <w:r w:rsidRPr="003819B8">
        <w:rPr>
          <w:rFonts w:ascii="Times New Roman" w:hAnsi="Times New Roman" w:cs="Times New Roman"/>
          <w:color w:val="333333"/>
          <w:sz w:val="24"/>
          <w:szCs w:val="24"/>
          <w:shd w:val="clear" w:color="auto" w:fill="FFFFFF"/>
        </w:rPr>
        <w:t>Meirinhos</w:t>
      </w:r>
      <w:proofErr w:type="spellEnd"/>
      <w:r w:rsidRPr="003819B8">
        <w:rPr>
          <w:rFonts w:ascii="Times New Roman" w:hAnsi="Times New Roman" w:cs="Times New Roman"/>
          <w:color w:val="333333"/>
          <w:sz w:val="24"/>
          <w:szCs w:val="24"/>
          <w:shd w:val="clear" w:color="auto" w:fill="FFFFFF"/>
        </w:rPr>
        <w:t xml:space="preserve">, G., </w:t>
      </w:r>
      <w:proofErr w:type="spellStart"/>
      <w:r w:rsidRPr="003819B8">
        <w:rPr>
          <w:rFonts w:ascii="Times New Roman" w:hAnsi="Times New Roman" w:cs="Times New Roman"/>
          <w:color w:val="333333"/>
          <w:sz w:val="24"/>
          <w:szCs w:val="24"/>
          <w:shd w:val="clear" w:color="auto" w:fill="FFFFFF"/>
        </w:rPr>
        <w:t>Gonçalves</w:t>
      </w:r>
      <w:proofErr w:type="spellEnd"/>
      <w:r w:rsidRPr="003819B8">
        <w:rPr>
          <w:rFonts w:ascii="Times New Roman" w:hAnsi="Times New Roman" w:cs="Times New Roman"/>
          <w:color w:val="333333"/>
          <w:sz w:val="24"/>
          <w:szCs w:val="24"/>
          <w:shd w:val="clear" w:color="auto" w:fill="FFFFFF"/>
        </w:rPr>
        <w:t xml:space="preserve">, G., </w:t>
      </w:r>
      <w:proofErr w:type="spellStart"/>
      <w:r w:rsidRPr="003819B8">
        <w:rPr>
          <w:rFonts w:ascii="Times New Roman" w:hAnsi="Times New Roman" w:cs="Times New Roman"/>
          <w:color w:val="333333"/>
          <w:sz w:val="24"/>
          <w:szCs w:val="24"/>
          <w:shd w:val="clear" w:color="auto" w:fill="FFFFFF"/>
        </w:rPr>
        <w:t>Melo</w:t>
      </w:r>
      <w:proofErr w:type="spellEnd"/>
      <w:r w:rsidRPr="003819B8">
        <w:rPr>
          <w:rFonts w:ascii="Times New Roman" w:hAnsi="Times New Roman" w:cs="Times New Roman"/>
          <w:color w:val="333333"/>
          <w:sz w:val="24"/>
          <w:szCs w:val="24"/>
          <w:shd w:val="clear" w:color="auto" w:fill="FFFFFF"/>
        </w:rPr>
        <w:t xml:space="preserve">, M., &amp; </w:t>
      </w:r>
      <w:proofErr w:type="spellStart"/>
      <w:r w:rsidRPr="003819B8">
        <w:rPr>
          <w:rFonts w:ascii="Times New Roman" w:hAnsi="Times New Roman" w:cs="Times New Roman"/>
          <w:color w:val="333333"/>
          <w:sz w:val="24"/>
          <w:szCs w:val="24"/>
          <w:shd w:val="clear" w:color="auto" w:fill="FFFFFF"/>
        </w:rPr>
        <w:t>Bessa</w:t>
      </w:r>
      <w:proofErr w:type="spellEnd"/>
      <w:r w:rsidRPr="003819B8">
        <w:rPr>
          <w:rFonts w:ascii="Times New Roman" w:hAnsi="Times New Roman" w:cs="Times New Roman"/>
          <w:color w:val="333333"/>
          <w:sz w:val="24"/>
          <w:szCs w:val="24"/>
          <w:shd w:val="clear" w:color="auto" w:fill="FFFFFF"/>
        </w:rPr>
        <w:t>, M. (2022). Using virtual reality to demonstrate and promote products: The effect of gender, product contextualization and presence on purchase intention and user satisfaction. 10(3), 58811-58820.</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rPr>
      </w:pPr>
      <w:proofErr w:type="spellStart"/>
      <w:r w:rsidRPr="003819B8">
        <w:rPr>
          <w:rFonts w:ascii="Times New Roman" w:hAnsi="Times New Roman" w:cs="Times New Roman"/>
          <w:sz w:val="24"/>
          <w:szCs w:val="24"/>
        </w:rPr>
        <w:t>Michalski</w:t>
      </w:r>
      <w:proofErr w:type="spellEnd"/>
      <w:r w:rsidRPr="003819B8">
        <w:rPr>
          <w:rFonts w:ascii="Times New Roman" w:hAnsi="Times New Roman" w:cs="Times New Roman"/>
          <w:sz w:val="24"/>
          <w:szCs w:val="24"/>
        </w:rPr>
        <w:t>, R. (2024). The influence of product digital visual presentation on purchase willingness: effects of roundedness axes and degree. </w:t>
      </w:r>
      <w:r w:rsidRPr="003819B8">
        <w:rPr>
          <w:rFonts w:ascii="Times New Roman" w:hAnsi="Times New Roman" w:cs="Times New Roman"/>
          <w:i/>
          <w:iCs/>
          <w:sz w:val="24"/>
          <w:szCs w:val="24"/>
        </w:rPr>
        <w:t>Multimedia Tools and Applications</w:t>
      </w:r>
      <w:r w:rsidRPr="003819B8">
        <w:rPr>
          <w:rFonts w:ascii="Times New Roman" w:hAnsi="Times New Roman" w:cs="Times New Roman"/>
          <w:sz w:val="24"/>
          <w:szCs w:val="24"/>
        </w:rPr>
        <w:t>, </w:t>
      </w:r>
      <w:r w:rsidRPr="003819B8">
        <w:rPr>
          <w:rFonts w:ascii="Times New Roman" w:hAnsi="Times New Roman" w:cs="Times New Roman"/>
          <w:iCs/>
          <w:sz w:val="24"/>
          <w:szCs w:val="24"/>
        </w:rPr>
        <w:t>83</w:t>
      </w:r>
      <w:r w:rsidRPr="003819B8">
        <w:rPr>
          <w:rFonts w:ascii="Times New Roman" w:hAnsi="Times New Roman" w:cs="Times New Roman"/>
          <w:sz w:val="24"/>
          <w:szCs w:val="24"/>
        </w:rPr>
        <w:t>(1), 2173-2202.</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Mkedder</w:t>
      </w:r>
      <w:proofErr w:type="spellEnd"/>
      <w:r w:rsidRPr="003819B8">
        <w:rPr>
          <w:rFonts w:ascii="Times New Roman" w:hAnsi="Times New Roman" w:cs="Times New Roman"/>
          <w:color w:val="222222"/>
          <w:sz w:val="24"/>
          <w:szCs w:val="24"/>
          <w:shd w:val="clear" w:color="auto" w:fill="FFFFFF"/>
        </w:rPr>
        <w:t xml:space="preserve">, N., Jain, V., &amp; </w:t>
      </w:r>
      <w:proofErr w:type="spellStart"/>
      <w:r w:rsidRPr="003819B8">
        <w:rPr>
          <w:rFonts w:ascii="Times New Roman" w:hAnsi="Times New Roman" w:cs="Times New Roman"/>
          <w:color w:val="222222"/>
          <w:sz w:val="24"/>
          <w:szCs w:val="24"/>
          <w:shd w:val="clear" w:color="auto" w:fill="FFFFFF"/>
        </w:rPr>
        <w:t>Salunke</w:t>
      </w:r>
      <w:proofErr w:type="spellEnd"/>
      <w:r w:rsidRPr="003819B8">
        <w:rPr>
          <w:rFonts w:ascii="Times New Roman" w:hAnsi="Times New Roman" w:cs="Times New Roman"/>
          <w:color w:val="222222"/>
          <w:sz w:val="24"/>
          <w:szCs w:val="24"/>
          <w:shd w:val="clear" w:color="auto" w:fill="FFFFFF"/>
        </w:rPr>
        <w:t xml:space="preserve">, P. (2024). Determinants of virtual reality stores influencing purchase intention: An interpretive structural </w:t>
      </w:r>
      <w:proofErr w:type="spellStart"/>
      <w:r w:rsidRPr="003819B8">
        <w:rPr>
          <w:rFonts w:ascii="Times New Roman" w:hAnsi="Times New Roman" w:cs="Times New Roman"/>
          <w:color w:val="222222"/>
          <w:sz w:val="24"/>
          <w:szCs w:val="24"/>
          <w:shd w:val="clear" w:color="auto" w:fill="FFFFFF"/>
        </w:rPr>
        <w:t>modeling</w:t>
      </w:r>
      <w:proofErr w:type="spellEnd"/>
      <w:r w:rsidRPr="003819B8">
        <w:rPr>
          <w:rFonts w:ascii="Times New Roman" w:hAnsi="Times New Roman" w:cs="Times New Roman"/>
          <w:color w:val="222222"/>
          <w:sz w:val="24"/>
          <w:szCs w:val="24"/>
          <w:shd w:val="clear" w:color="auto" w:fill="FFFFFF"/>
        </w:rPr>
        <w:t xml:space="preserve"> approach. </w:t>
      </w:r>
      <w:r w:rsidRPr="003819B8">
        <w:rPr>
          <w:rFonts w:ascii="Times New Roman" w:hAnsi="Times New Roman" w:cs="Times New Roman"/>
          <w:i/>
          <w:iCs/>
          <w:color w:val="222222"/>
          <w:sz w:val="24"/>
          <w:szCs w:val="24"/>
          <w:shd w:val="clear" w:color="auto" w:fill="FFFFFF"/>
        </w:rPr>
        <w:t>Journal of Retailing and Consumer Services</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
          <w:iCs/>
          <w:color w:val="222222"/>
          <w:sz w:val="24"/>
          <w:szCs w:val="24"/>
          <w:shd w:val="clear" w:color="auto" w:fill="FFFFFF"/>
        </w:rPr>
        <w:t>78</w:t>
      </w:r>
      <w:r w:rsidRPr="003819B8">
        <w:rPr>
          <w:rFonts w:ascii="Times New Roman" w:hAnsi="Times New Roman" w:cs="Times New Roman"/>
          <w:color w:val="222222"/>
          <w:sz w:val="24"/>
          <w:szCs w:val="24"/>
          <w:shd w:val="clear" w:color="auto" w:fill="FFFFFF"/>
        </w:rPr>
        <w:t>, 103757.</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Nunnally</w:t>
      </w:r>
      <w:proofErr w:type="spellEnd"/>
      <w:r w:rsidRPr="003819B8">
        <w:rPr>
          <w:rFonts w:ascii="Times New Roman" w:hAnsi="Times New Roman" w:cs="Times New Roman"/>
          <w:color w:val="222222"/>
          <w:sz w:val="24"/>
          <w:szCs w:val="24"/>
          <w:shd w:val="clear" w:color="auto" w:fill="FFFFFF"/>
        </w:rPr>
        <w:t xml:space="preserve">, J. C. (1978). </w:t>
      </w:r>
      <w:r w:rsidRPr="003819B8">
        <w:rPr>
          <w:rFonts w:ascii="Times New Roman" w:hAnsi="Times New Roman" w:cs="Times New Roman"/>
          <w:i/>
          <w:iCs/>
          <w:color w:val="222222"/>
          <w:sz w:val="24"/>
          <w:szCs w:val="24"/>
          <w:shd w:val="clear" w:color="auto" w:fill="FFFFFF"/>
        </w:rPr>
        <w:t>Psychometric theory</w:t>
      </w:r>
      <w:r w:rsidRPr="003819B8">
        <w:rPr>
          <w:rFonts w:ascii="Times New Roman" w:hAnsi="Times New Roman" w:cs="Times New Roman"/>
          <w:color w:val="222222"/>
          <w:sz w:val="24"/>
          <w:szCs w:val="24"/>
          <w:shd w:val="clear" w:color="auto" w:fill="FFFFFF"/>
        </w:rPr>
        <w:t xml:space="preserve"> (2nd </w:t>
      </w:r>
      <w:proofErr w:type="gramStart"/>
      <w:r w:rsidRPr="003819B8">
        <w:rPr>
          <w:rFonts w:ascii="Times New Roman" w:hAnsi="Times New Roman" w:cs="Times New Roman"/>
          <w:color w:val="222222"/>
          <w:sz w:val="24"/>
          <w:szCs w:val="24"/>
          <w:shd w:val="clear" w:color="auto" w:fill="FFFFFF"/>
        </w:rPr>
        <w:t>ed</w:t>
      </w:r>
      <w:proofErr w:type="gramEnd"/>
      <w:r w:rsidRPr="003819B8">
        <w:rPr>
          <w:rFonts w:ascii="Times New Roman" w:hAnsi="Times New Roman" w:cs="Times New Roman"/>
          <w:color w:val="222222"/>
          <w:sz w:val="24"/>
          <w:szCs w:val="24"/>
          <w:shd w:val="clear" w:color="auto" w:fill="FFFFFF"/>
        </w:rPr>
        <w:t>.). McGraw-Hill.</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rPr>
      </w:pPr>
      <w:r w:rsidRPr="003819B8">
        <w:rPr>
          <w:rFonts w:ascii="Times New Roman" w:hAnsi="Times New Roman" w:cs="Times New Roman"/>
          <w:color w:val="222222"/>
          <w:sz w:val="24"/>
          <w:szCs w:val="24"/>
          <w:shd w:val="clear" w:color="auto" w:fill="FFFFFF"/>
        </w:rPr>
        <w:lastRenderedPageBreak/>
        <w:t>Peña-</w:t>
      </w:r>
      <w:proofErr w:type="spellStart"/>
      <w:r w:rsidRPr="003819B8">
        <w:rPr>
          <w:rFonts w:ascii="Times New Roman" w:hAnsi="Times New Roman" w:cs="Times New Roman"/>
          <w:color w:val="222222"/>
          <w:sz w:val="24"/>
          <w:szCs w:val="24"/>
          <w:shd w:val="clear" w:color="auto" w:fill="FFFFFF"/>
        </w:rPr>
        <w:t>García</w:t>
      </w:r>
      <w:proofErr w:type="spellEnd"/>
      <w:r w:rsidRPr="003819B8">
        <w:rPr>
          <w:rFonts w:ascii="Times New Roman" w:hAnsi="Times New Roman" w:cs="Times New Roman"/>
          <w:color w:val="222222"/>
          <w:sz w:val="24"/>
          <w:szCs w:val="24"/>
          <w:shd w:val="clear" w:color="auto" w:fill="FFFFFF"/>
        </w:rPr>
        <w:t>, N., Gil-</w:t>
      </w:r>
      <w:proofErr w:type="spellStart"/>
      <w:r w:rsidRPr="003819B8">
        <w:rPr>
          <w:rFonts w:ascii="Times New Roman" w:hAnsi="Times New Roman" w:cs="Times New Roman"/>
          <w:color w:val="222222"/>
          <w:sz w:val="24"/>
          <w:szCs w:val="24"/>
          <w:shd w:val="clear" w:color="auto" w:fill="FFFFFF"/>
        </w:rPr>
        <w:t>Saura</w:t>
      </w:r>
      <w:proofErr w:type="spellEnd"/>
      <w:r w:rsidRPr="003819B8">
        <w:rPr>
          <w:rFonts w:ascii="Times New Roman" w:hAnsi="Times New Roman" w:cs="Times New Roman"/>
          <w:color w:val="222222"/>
          <w:sz w:val="24"/>
          <w:szCs w:val="24"/>
          <w:shd w:val="clear" w:color="auto" w:fill="FFFFFF"/>
        </w:rPr>
        <w:t>, I., Rodríguez-</w:t>
      </w:r>
      <w:proofErr w:type="spellStart"/>
      <w:r w:rsidRPr="003819B8">
        <w:rPr>
          <w:rFonts w:ascii="Times New Roman" w:hAnsi="Times New Roman" w:cs="Times New Roman"/>
          <w:color w:val="222222"/>
          <w:sz w:val="24"/>
          <w:szCs w:val="24"/>
          <w:shd w:val="clear" w:color="auto" w:fill="FFFFFF"/>
        </w:rPr>
        <w:t>Orejuela</w:t>
      </w:r>
      <w:proofErr w:type="spellEnd"/>
      <w:r w:rsidRPr="003819B8">
        <w:rPr>
          <w:rFonts w:ascii="Times New Roman" w:hAnsi="Times New Roman" w:cs="Times New Roman"/>
          <w:color w:val="222222"/>
          <w:sz w:val="24"/>
          <w:szCs w:val="24"/>
          <w:shd w:val="clear" w:color="auto" w:fill="FFFFFF"/>
        </w:rPr>
        <w:t xml:space="preserve">, A., &amp; </w:t>
      </w:r>
      <w:proofErr w:type="spellStart"/>
      <w:r w:rsidRPr="003819B8">
        <w:rPr>
          <w:rFonts w:ascii="Times New Roman" w:hAnsi="Times New Roman" w:cs="Times New Roman"/>
          <w:color w:val="222222"/>
          <w:sz w:val="24"/>
          <w:szCs w:val="24"/>
          <w:shd w:val="clear" w:color="auto" w:fill="FFFFFF"/>
        </w:rPr>
        <w:t>Siqueira</w:t>
      </w:r>
      <w:proofErr w:type="spellEnd"/>
      <w:r w:rsidRPr="003819B8">
        <w:rPr>
          <w:rFonts w:ascii="Times New Roman" w:hAnsi="Times New Roman" w:cs="Times New Roman"/>
          <w:color w:val="222222"/>
          <w:sz w:val="24"/>
          <w:szCs w:val="24"/>
          <w:shd w:val="clear" w:color="auto" w:fill="FFFFFF"/>
        </w:rPr>
        <w:t>-Junior, J. R. (2020). </w:t>
      </w:r>
      <w:r w:rsidRPr="003819B8">
        <w:rPr>
          <w:rFonts w:ascii="Times New Roman" w:hAnsi="Times New Roman" w:cs="Times New Roman"/>
          <w:iCs/>
          <w:color w:val="222222"/>
          <w:sz w:val="24"/>
          <w:szCs w:val="24"/>
          <w:shd w:val="clear" w:color="auto" w:fill="FFFFFF"/>
        </w:rPr>
        <w:t>Purchase intention and purchase behaviour online:</w:t>
      </w:r>
      <w:r w:rsidRPr="003819B8">
        <w:rPr>
          <w:rFonts w:ascii="Times New Roman" w:hAnsi="Times New Roman" w:cs="Times New Roman"/>
          <w:i/>
          <w:iCs/>
          <w:color w:val="222222"/>
          <w:sz w:val="24"/>
          <w:szCs w:val="24"/>
          <w:shd w:val="clear" w:color="auto" w:fill="FFFFFF"/>
        </w:rPr>
        <w:t xml:space="preserve"> A cross-cultural approach. </w:t>
      </w:r>
      <w:proofErr w:type="spellStart"/>
      <w:r w:rsidRPr="003819B8">
        <w:rPr>
          <w:rFonts w:ascii="Times New Roman" w:hAnsi="Times New Roman" w:cs="Times New Roman"/>
          <w:iCs/>
          <w:color w:val="222222"/>
          <w:sz w:val="24"/>
          <w:szCs w:val="24"/>
          <w:shd w:val="clear" w:color="auto" w:fill="FFFFFF"/>
        </w:rPr>
        <w:t>Heliyon</w:t>
      </w:r>
      <w:proofErr w:type="spellEnd"/>
      <w:r w:rsidRPr="003819B8">
        <w:rPr>
          <w:rFonts w:ascii="Times New Roman" w:hAnsi="Times New Roman" w:cs="Times New Roman"/>
          <w:iCs/>
          <w:color w:val="222222"/>
          <w:sz w:val="24"/>
          <w:szCs w:val="24"/>
          <w:shd w:val="clear" w:color="auto" w:fill="FFFFFF"/>
        </w:rPr>
        <w:t>, 6 (6), e04284</w:t>
      </w:r>
      <w:r w:rsidRPr="003819B8">
        <w:rPr>
          <w:rFonts w:ascii="Times New Roman" w:hAnsi="Times New Roman" w:cs="Times New Roman"/>
          <w:color w:val="222222"/>
          <w:sz w:val="24"/>
          <w:szCs w:val="24"/>
          <w:shd w:val="clear" w:color="auto" w:fill="FFFFFF"/>
        </w:rPr>
        <w:t>.</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333333"/>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Sansone</w:t>
      </w:r>
      <w:proofErr w:type="spellEnd"/>
      <w:r w:rsidRPr="003819B8">
        <w:rPr>
          <w:rFonts w:ascii="Times New Roman" w:hAnsi="Times New Roman" w:cs="Times New Roman"/>
          <w:color w:val="222222"/>
          <w:sz w:val="24"/>
          <w:szCs w:val="24"/>
          <w:shd w:val="clear" w:color="auto" w:fill="FFFFFF"/>
        </w:rPr>
        <w:t xml:space="preserve">, M., &amp; </w:t>
      </w:r>
      <w:proofErr w:type="spellStart"/>
      <w:r w:rsidRPr="003819B8">
        <w:rPr>
          <w:rFonts w:ascii="Times New Roman" w:hAnsi="Times New Roman" w:cs="Times New Roman"/>
          <w:color w:val="222222"/>
          <w:sz w:val="24"/>
          <w:szCs w:val="24"/>
          <w:shd w:val="clear" w:color="auto" w:fill="FFFFFF"/>
        </w:rPr>
        <w:t>Balconi</w:t>
      </w:r>
      <w:proofErr w:type="spellEnd"/>
      <w:r w:rsidRPr="003819B8">
        <w:rPr>
          <w:rFonts w:ascii="Times New Roman" w:hAnsi="Times New Roman" w:cs="Times New Roman"/>
          <w:color w:val="222222"/>
          <w:sz w:val="24"/>
          <w:szCs w:val="24"/>
          <w:shd w:val="clear" w:color="auto" w:fill="FFFFFF"/>
        </w:rPr>
        <w:t>, M. (2022). ADV at the time of COVID-19 brain effect between emotional engagement and purchase intention. </w:t>
      </w:r>
      <w:r w:rsidRPr="003819B8">
        <w:rPr>
          <w:rFonts w:ascii="Times New Roman" w:hAnsi="Times New Roman" w:cs="Times New Roman"/>
          <w:i/>
          <w:iCs/>
          <w:color w:val="222222"/>
          <w:sz w:val="24"/>
          <w:szCs w:val="24"/>
          <w:shd w:val="clear" w:color="auto" w:fill="FFFFFF"/>
        </w:rPr>
        <w:t>Brain Sciences</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12</w:t>
      </w:r>
      <w:r w:rsidRPr="003819B8">
        <w:rPr>
          <w:rFonts w:ascii="Times New Roman" w:hAnsi="Times New Roman" w:cs="Times New Roman"/>
          <w:color w:val="222222"/>
          <w:sz w:val="24"/>
          <w:szCs w:val="24"/>
          <w:shd w:val="clear" w:color="auto" w:fill="FFFFFF"/>
        </w:rPr>
        <w:t>(5), 593.</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Saunders, M., Lewis, P., &amp; </w:t>
      </w:r>
      <w:proofErr w:type="spellStart"/>
      <w:r w:rsidRPr="003819B8">
        <w:rPr>
          <w:rFonts w:ascii="Times New Roman" w:hAnsi="Times New Roman" w:cs="Times New Roman"/>
          <w:color w:val="222222"/>
          <w:sz w:val="24"/>
          <w:szCs w:val="24"/>
          <w:shd w:val="clear" w:color="auto" w:fill="FFFFFF"/>
        </w:rPr>
        <w:t>Thornhill</w:t>
      </w:r>
      <w:proofErr w:type="spellEnd"/>
      <w:r w:rsidRPr="003819B8">
        <w:rPr>
          <w:rFonts w:ascii="Times New Roman" w:hAnsi="Times New Roman" w:cs="Times New Roman"/>
          <w:color w:val="222222"/>
          <w:sz w:val="24"/>
          <w:szCs w:val="24"/>
          <w:shd w:val="clear" w:color="auto" w:fill="FFFFFF"/>
        </w:rPr>
        <w:t xml:space="preserve">, A. (2019). </w:t>
      </w:r>
      <w:r w:rsidRPr="003819B8">
        <w:rPr>
          <w:rFonts w:ascii="Times New Roman" w:hAnsi="Times New Roman" w:cs="Times New Roman"/>
          <w:i/>
          <w:iCs/>
          <w:color w:val="222222"/>
          <w:sz w:val="24"/>
          <w:szCs w:val="24"/>
          <w:shd w:val="clear" w:color="auto" w:fill="FFFFFF"/>
        </w:rPr>
        <w:t>Research methods for business students</w:t>
      </w:r>
      <w:r w:rsidRPr="003819B8">
        <w:rPr>
          <w:rFonts w:ascii="Times New Roman" w:hAnsi="Times New Roman" w:cs="Times New Roman"/>
          <w:color w:val="222222"/>
          <w:sz w:val="24"/>
          <w:szCs w:val="24"/>
          <w:shd w:val="clear" w:color="auto" w:fill="FFFFFF"/>
        </w:rPr>
        <w:t>. Pearson.</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Şengöz</w:t>
      </w:r>
      <w:proofErr w:type="spellEnd"/>
      <w:r w:rsidRPr="003819B8">
        <w:rPr>
          <w:rFonts w:ascii="Times New Roman" w:hAnsi="Times New Roman" w:cs="Times New Roman"/>
          <w:color w:val="222222"/>
          <w:sz w:val="24"/>
          <w:szCs w:val="24"/>
          <w:shd w:val="clear" w:color="auto" w:fill="FFFFFF"/>
        </w:rPr>
        <w:t xml:space="preserve">, M. (2024). The effect of emotional engagements on decision-making </w:t>
      </w:r>
      <w:proofErr w:type="spellStart"/>
      <w:r w:rsidRPr="003819B8">
        <w:rPr>
          <w:rFonts w:ascii="Times New Roman" w:hAnsi="Times New Roman" w:cs="Times New Roman"/>
          <w:color w:val="222222"/>
          <w:sz w:val="24"/>
          <w:szCs w:val="24"/>
          <w:shd w:val="clear" w:color="auto" w:fill="FFFFFF"/>
        </w:rPr>
        <w:t>behavior</w:t>
      </w:r>
      <w:proofErr w:type="spellEnd"/>
      <w:r w:rsidRPr="003819B8">
        <w:rPr>
          <w:rFonts w:ascii="Times New Roman" w:hAnsi="Times New Roman" w:cs="Times New Roman"/>
          <w:color w:val="222222"/>
          <w:sz w:val="24"/>
          <w:szCs w:val="24"/>
          <w:shd w:val="clear" w:color="auto" w:fill="FFFFFF"/>
        </w:rPr>
        <w:t>. </w:t>
      </w:r>
      <w:proofErr w:type="spellStart"/>
      <w:r w:rsidRPr="003819B8">
        <w:rPr>
          <w:rFonts w:ascii="Times New Roman" w:hAnsi="Times New Roman" w:cs="Times New Roman"/>
          <w:i/>
          <w:iCs/>
          <w:color w:val="222222"/>
          <w:sz w:val="24"/>
          <w:szCs w:val="24"/>
          <w:shd w:val="clear" w:color="auto" w:fill="FFFFFF"/>
        </w:rPr>
        <w:t>PressAcademia</w:t>
      </w:r>
      <w:proofErr w:type="spellEnd"/>
      <w:r w:rsidRPr="003819B8">
        <w:rPr>
          <w:rFonts w:ascii="Times New Roman" w:hAnsi="Times New Roman" w:cs="Times New Roman"/>
          <w:i/>
          <w:iCs/>
          <w:color w:val="222222"/>
          <w:sz w:val="24"/>
          <w:szCs w:val="24"/>
          <w:shd w:val="clear" w:color="auto" w:fill="FFFFFF"/>
        </w:rPr>
        <w:t xml:space="preserve"> </w:t>
      </w:r>
      <w:proofErr w:type="spellStart"/>
      <w:r w:rsidRPr="003819B8">
        <w:rPr>
          <w:rFonts w:ascii="Times New Roman" w:hAnsi="Times New Roman" w:cs="Times New Roman"/>
          <w:i/>
          <w:iCs/>
          <w:color w:val="222222"/>
          <w:sz w:val="24"/>
          <w:szCs w:val="24"/>
          <w:shd w:val="clear" w:color="auto" w:fill="FFFFFF"/>
        </w:rPr>
        <w:t>Procedia</w:t>
      </w:r>
      <w:proofErr w:type="spellEnd"/>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19</w:t>
      </w:r>
      <w:r w:rsidRPr="003819B8">
        <w:rPr>
          <w:rFonts w:ascii="Times New Roman" w:hAnsi="Times New Roman" w:cs="Times New Roman"/>
          <w:color w:val="222222"/>
          <w:sz w:val="24"/>
          <w:szCs w:val="24"/>
          <w:shd w:val="clear" w:color="auto" w:fill="FFFFFF"/>
        </w:rPr>
        <w:t>(1), 36-43.</w:t>
      </w:r>
      <w:r w:rsidRPr="003819B8">
        <w:rPr>
          <w:rFonts w:ascii="Times New Roman" w:hAnsi="Times New Roman" w:cs="Times New Roman"/>
          <w:sz w:val="24"/>
          <w:szCs w:val="24"/>
        </w:rPr>
        <w:t xml:space="preserve"> </w:t>
      </w:r>
      <w:r w:rsidRPr="003819B8">
        <w:rPr>
          <w:rFonts w:ascii="Times New Roman" w:hAnsi="Times New Roman" w:cs="Times New Roman"/>
          <w:color w:val="222222"/>
          <w:sz w:val="24"/>
          <w:szCs w:val="24"/>
          <w:shd w:val="clear" w:color="auto" w:fill="FFFFFF"/>
        </w:rPr>
        <w:t>DOI: 10.17261/Pressacademia.2024.1906.</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Summerlin</w:t>
      </w:r>
      <w:proofErr w:type="spellEnd"/>
      <w:r w:rsidRPr="003819B8">
        <w:rPr>
          <w:rFonts w:ascii="Times New Roman" w:hAnsi="Times New Roman" w:cs="Times New Roman"/>
          <w:color w:val="222222"/>
          <w:sz w:val="24"/>
          <w:szCs w:val="24"/>
          <w:shd w:val="clear" w:color="auto" w:fill="FFFFFF"/>
        </w:rPr>
        <w:t xml:space="preserve">, R., &amp; Powell, W. (2022). Effect of interactivity level and price on online purchase intention. </w:t>
      </w:r>
      <w:r w:rsidRPr="003819B8">
        <w:rPr>
          <w:rFonts w:ascii="Times New Roman" w:hAnsi="Times New Roman" w:cs="Times New Roman"/>
          <w:i/>
          <w:color w:val="222222"/>
          <w:sz w:val="24"/>
          <w:szCs w:val="24"/>
          <w:shd w:val="clear" w:color="auto" w:fill="FFFFFF"/>
        </w:rPr>
        <w:t>Journal of theoretical and applied electronic commerce research</w:t>
      </w:r>
      <w:r w:rsidRPr="003819B8">
        <w:rPr>
          <w:rFonts w:ascii="Times New Roman" w:hAnsi="Times New Roman" w:cs="Times New Roman"/>
          <w:color w:val="222222"/>
          <w:sz w:val="24"/>
          <w:szCs w:val="24"/>
          <w:shd w:val="clear" w:color="auto" w:fill="FFFFFF"/>
        </w:rPr>
        <w:t>, 17(2), 652-668.</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Wismiarsi</w:t>
      </w:r>
      <w:proofErr w:type="spellEnd"/>
      <w:r w:rsidRPr="003819B8">
        <w:rPr>
          <w:rFonts w:ascii="Times New Roman" w:hAnsi="Times New Roman" w:cs="Times New Roman"/>
          <w:color w:val="222222"/>
          <w:sz w:val="24"/>
          <w:szCs w:val="24"/>
          <w:shd w:val="clear" w:color="auto" w:fill="FFFFFF"/>
        </w:rPr>
        <w:t xml:space="preserve">, T., </w:t>
      </w:r>
      <w:proofErr w:type="spellStart"/>
      <w:r w:rsidRPr="003819B8">
        <w:rPr>
          <w:rFonts w:ascii="Times New Roman" w:hAnsi="Times New Roman" w:cs="Times New Roman"/>
          <w:color w:val="222222"/>
          <w:sz w:val="24"/>
          <w:szCs w:val="24"/>
          <w:shd w:val="clear" w:color="auto" w:fill="FFFFFF"/>
        </w:rPr>
        <w:t>Pangaribuan</w:t>
      </w:r>
      <w:proofErr w:type="spellEnd"/>
      <w:r w:rsidRPr="003819B8">
        <w:rPr>
          <w:rFonts w:ascii="Times New Roman" w:hAnsi="Times New Roman" w:cs="Times New Roman"/>
          <w:color w:val="222222"/>
          <w:sz w:val="24"/>
          <w:szCs w:val="24"/>
          <w:shd w:val="clear" w:color="auto" w:fill="FFFFFF"/>
        </w:rPr>
        <w:t xml:space="preserve">, C. H., </w:t>
      </w:r>
      <w:proofErr w:type="spellStart"/>
      <w:r w:rsidRPr="003819B8">
        <w:rPr>
          <w:rFonts w:ascii="Times New Roman" w:hAnsi="Times New Roman" w:cs="Times New Roman"/>
          <w:color w:val="222222"/>
          <w:sz w:val="24"/>
          <w:szCs w:val="24"/>
          <w:shd w:val="clear" w:color="auto" w:fill="FFFFFF"/>
        </w:rPr>
        <w:t>Prayitno</w:t>
      </w:r>
      <w:proofErr w:type="spellEnd"/>
      <w:r w:rsidRPr="003819B8">
        <w:rPr>
          <w:rFonts w:ascii="Times New Roman" w:hAnsi="Times New Roman" w:cs="Times New Roman"/>
          <w:color w:val="222222"/>
          <w:sz w:val="24"/>
          <w:szCs w:val="24"/>
          <w:shd w:val="clear" w:color="auto" w:fill="FFFFFF"/>
        </w:rPr>
        <w:t xml:space="preserve">, S. B., &amp; </w:t>
      </w:r>
      <w:proofErr w:type="spellStart"/>
      <w:r w:rsidRPr="003819B8">
        <w:rPr>
          <w:rFonts w:ascii="Times New Roman" w:hAnsi="Times New Roman" w:cs="Times New Roman"/>
          <w:color w:val="222222"/>
          <w:sz w:val="24"/>
          <w:szCs w:val="24"/>
          <w:shd w:val="clear" w:color="auto" w:fill="FFFFFF"/>
        </w:rPr>
        <w:t>Ainin</w:t>
      </w:r>
      <w:proofErr w:type="spellEnd"/>
      <w:r w:rsidRPr="003819B8">
        <w:rPr>
          <w:rFonts w:ascii="Times New Roman" w:hAnsi="Times New Roman" w:cs="Times New Roman"/>
          <w:color w:val="222222"/>
          <w:sz w:val="24"/>
          <w:szCs w:val="24"/>
          <w:shd w:val="clear" w:color="auto" w:fill="FFFFFF"/>
        </w:rPr>
        <w:t xml:space="preserve">, A. Q. (2024). The influences of content interactivity on purchase intention: </w:t>
      </w:r>
      <w:proofErr w:type="gramStart"/>
      <w:r w:rsidRPr="003819B8">
        <w:rPr>
          <w:rFonts w:ascii="Times New Roman" w:hAnsi="Times New Roman" w:cs="Times New Roman"/>
          <w:color w:val="222222"/>
          <w:sz w:val="24"/>
          <w:szCs w:val="24"/>
          <w:shd w:val="clear" w:color="auto" w:fill="FFFFFF"/>
        </w:rPr>
        <w:t>An engagement</w:t>
      </w:r>
      <w:proofErr w:type="gramEnd"/>
      <w:r w:rsidRPr="003819B8">
        <w:rPr>
          <w:rFonts w:ascii="Times New Roman" w:hAnsi="Times New Roman" w:cs="Times New Roman"/>
          <w:color w:val="222222"/>
          <w:sz w:val="24"/>
          <w:szCs w:val="24"/>
          <w:shd w:val="clear" w:color="auto" w:fill="FFFFFF"/>
        </w:rPr>
        <w:t xml:space="preserve"> mediation. </w:t>
      </w:r>
      <w:r w:rsidRPr="003819B8">
        <w:rPr>
          <w:rFonts w:ascii="Times New Roman" w:hAnsi="Times New Roman" w:cs="Times New Roman"/>
          <w:i/>
          <w:iCs/>
          <w:color w:val="222222"/>
          <w:sz w:val="24"/>
          <w:szCs w:val="24"/>
          <w:shd w:val="clear" w:color="auto" w:fill="FFFFFF"/>
        </w:rPr>
        <w:t>Multidisciplinary Science Journal</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
          <w:iCs/>
          <w:color w:val="222222"/>
          <w:sz w:val="24"/>
          <w:szCs w:val="24"/>
          <w:shd w:val="clear" w:color="auto" w:fill="FFFFFF"/>
        </w:rPr>
        <w:t>6</w:t>
      </w:r>
      <w:r w:rsidRPr="003819B8">
        <w:rPr>
          <w:rFonts w:ascii="Times New Roman" w:hAnsi="Times New Roman" w:cs="Times New Roman"/>
          <w:color w:val="222222"/>
          <w:sz w:val="24"/>
          <w:szCs w:val="24"/>
          <w:shd w:val="clear" w:color="auto" w:fill="FFFFFF"/>
        </w:rPr>
        <w:t>(7), 1-10.</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3819B8">
        <w:rPr>
          <w:rFonts w:ascii="Times New Roman" w:hAnsi="Times New Roman" w:cs="Times New Roman"/>
          <w:sz w:val="24"/>
          <w:szCs w:val="24"/>
          <w:shd w:val="clear" w:color="auto" w:fill="FFFFFF"/>
        </w:rPr>
        <w:t>Yoon, S., &amp; Son, J. Y. (2021). The roles of digital exhibition in enhancing immersive experience and purchase intention.</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Yoon, S., &amp; Son, J. Y. (2021). The roles of digital exhibition in enhancing immersive experience and purchase intention. 4496-</w:t>
      </w:r>
      <w:r w:rsidRPr="003819B8">
        <w:rPr>
          <w:rFonts w:ascii="Times New Roman" w:hAnsi="Times New Roman" w:cs="Times New Roman"/>
          <w:sz w:val="24"/>
          <w:szCs w:val="24"/>
        </w:rPr>
        <w:t xml:space="preserve"> </w:t>
      </w:r>
      <w:r w:rsidRPr="003819B8">
        <w:rPr>
          <w:rFonts w:ascii="Times New Roman" w:hAnsi="Times New Roman" w:cs="Times New Roman"/>
          <w:color w:val="222222"/>
          <w:sz w:val="24"/>
          <w:szCs w:val="24"/>
          <w:shd w:val="clear" w:color="auto" w:fill="FFFFFF"/>
        </w:rPr>
        <w:t>4505.</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3819B8">
        <w:rPr>
          <w:rFonts w:ascii="Times New Roman" w:hAnsi="Times New Roman" w:cs="Times New Roman"/>
          <w:color w:val="222222"/>
          <w:sz w:val="24"/>
          <w:szCs w:val="24"/>
          <w:shd w:val="clear" w:color="auto" w:fill="FFFFFF"/>
        </w:rPr>
        <w:t>Zafar</w:t>
      </w:r>
      <w:proofErr w:type="spellEnd"/>
      <w:r w:rsidRPr="003819B8">
        <w:rPr>
          <w:rFonts w:ascii="Times New Roman" w:hAnsi="Times New Roman" w:cs="Times New Roman"/>
          <w:color w:val="222222"/>
          <w:sz w:val="24"/>
          <w:szCs w:val="24"/>
          <w:shd w:val="clear" w:color="auto" w:fill="FFFFFF"/>
        </w:rPr>
        <w:t xml:space="preserve">, H. A., &amp; </w:t>
      </w:r>
      <w:proofErr w:type="spellStart"/>
      <w:r w:rsidRPr="003819B8">
        <w:rPr>
          <w:rFonts w:ascii="Times New Roman" w:hAnsi="Times New Roman" w:cs="Times New Roman"/>
          <w:color w:val="222222"/>
          <w:sz w:val="24"/>
          <w:szCs w:val="24"/>
          <w:shd w:val="clear" w:color="auto" w:fill="FFFFFF"/>
        </w:rPr>
        <w:t>Anees</w:t>
      </w:r>
      <w:proofErr w:type="spellEnd"/>
      <w:r w:rsidRPr="003819B8">
        <w:rPr>
          <w:rFonts w:ascii="Times New Roman" w:hAnsi="Times New Roman" w:cs="Times New Roman"/>
          <w:color w:val="222222"/>
          <w:sz w:val="24"/>
          <w:szCs w:val="24"/>
          <w:shd w:val="clear" w:color="auto" w:fill="FFFFFF"/>
        </w:rPr>
        <w:t>, R. T. (2026). Harnessing immersive and intelligent technologies to drive consumer purchase intention: AS–O–R Perspective</w:t>
      </w:r>
      <w:r w:rsidRPr="003819B8">
        <w:rPr>
          <w:rFonts w:ascii="Times New Roman" w:hAnsi="Times New Roman" w:cs="Times New Roman"/>
          <w:i/>
          <w:color w:val="222222"/>
          <w:sz w:val="24"/>
          <w:szCs w:val="24"/>
          <w:shd w:val="clear" w:color="auto" w:fill="FFFFFF"/>
        </w:rPr>
        <w:t>. The Critical Review of Social Sciences Studies</w:t>
      </w:r>
      <w:r w:rsidRPr="003819B8">
        <w:rPr>
          <w:rFonts w:ascii="Times New Roman" w:hAnsi="Times New Roman" w:cs="Times New Roman"/>
          <w:color w:val="222222"/>
          <w:sz w:val="24"/>
          <w:szCs w:val="24"/>
          <w:shd w:val="clear" w:color="auto" w:fill="FFFFFF"/>
        </w:rPr>
        <w:t>, 4(1), 1196-1210.</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Zed, E. Z., </w:t>
      </w:r>
      <w:proofErr w:type="spellStart"/>
      <w:r w:rsidRPr="003819B8">
        <w:rPr>
          <w:rFonts w:ascii="Times New Roman" w:hAnsi="Times New Roman" w:cs="Times New Roman"/>
          <w:color w:val="222222"/>
          <w:sz w:val="24"/>
          <w:szCs w:val="24"/>
          <w:shd w:val="clear" w:color="auto" w:fill="FFFFFF"/>
        </w:rPr>
        <w:t>Sellina</w:t>
      </w:r>
      <w:proofErr w:type="spellEnd"/>
      <w:r w:rsidRPr="003819B8">
        <w:rPr>
          <w:rFonts w:ascii="Times New Roman" w:hAnsi="Times New Roman" w:cs="Times New Roman"/>
          <w:color w:val="222222"/>
          <w:sz w:val="24"/>
          <w:szCs w:val="24"/>
          <w:shd w:val="clear" w:color="auto" w:fill="FFFFFF"/>
        </w:rPr>
        <w:t xml:space="preserve">, S., &amp; </w:t>
      </w:r>
      <w:proofErr w:type="spellStart"/>
      <w:r w:rsidRPr="003819B8">
        <w:rPr>
          <w:rFonts w:ascii="Times New Roman" w:hAnsi="Times New Roman" w:cs="Times New Roman"/>
          <w:color w:val="222222"/>
          <w:sz w:val="24"/>
          <w:szCs w:val="24"/>
          <w:shd w:val="clear" w:color="auto" w:fill="FFFFFF"/>
        </w:rPr>
        <w:t>Kartini</w:t>
      </w:r>
      <w:proofErr w:type="spellEnd"/>
      <w:r w:rsidRPr="003819B8">
        <w:rPr>
          <w:rFonts w:ascii="Times New Roman" w:hAnsi="Times New Roman" w:cs="Times New Roman"/>
          <w:color w:val="222222"/>
          <w:sz w:val="24"/>
          <w:szCs w:val="24"/>
          <w:shd w:val="clear" w:color="auto" w:fill="FFFFFF"/>
        </w:rPr>
        <w:t>, T. M. (2026). The Influence of Visual Attention, Emotional Engagement, and Brand Familiarity on Purchase Intention: A Case Study of Starbucks Consumers in Indonesia. </w:t>
      </w:r>
      <w:r w:rsidRPr="003819B8">
        <w:rPr>
          <w:rFonts w:ascii="Times New Roman" w:hAnsi="Times New Roman" w:cs="Times New Roman"/>
          <w:i/>
          <w:iCs/>
          <w:color w:val="222222"/>
          <w:sz w:val="24"/>
          <w:szCs w:val="24"/>
          <w:shd w:val="clear" w:color="auto" w:fill="FFFFFF"/>
        </w:rPr>
        <w:t>Indonesian Interdisciplinary Journal of Sharia Economics (IIJSE)</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
          <w:iCs/>
          <w:color w:val="222222"/>
          <w:sz w:val="24"/>
          <w:szCs w:val="24"/>
          <w:shd w:val="clear" w:color="auto" w:fill="FFFFFF"/>
        </w:rPr>
        <w:t>9</w:t>
      </w:r>
      <w:r w:rsidRPr="003819B8">
        <w:rPr>
          <w:rFonts w:ascii="Times New Roman" w:hAnsi="Times New Roman" w:cs="Times New Roman"/>
          <w:color w:val="222222"/>
          <w:sz w:val="24"/>
          <w:szCs w:val="24"/>
          <w:shd w:val="clear" w:color="auto" w:fill="FFFFFF"/>
        </w:rPr>
        <w:t>(1), 1766-1778.</w:t>
      </w:r>
    </w:p>
    <w:p w:rsidR="0029228B" w:rsidRPr="003819B8" w:rsidRDefault="0029228B" w:rsidP="003819B8">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3819B8">
        <w:rPr>
          <w:rFonts w:ascii="Times New Roman" w:hAnsi="Times New Roman" w:cs="Times New Roman"/>
          <w:color w:val="222222"/>
          <w:sz w:val="24"/>
          <w:szCs w:val="24"/>
          <w:shd w:val="clear" w:color="auto" w:fill="FFFFFF"/>
        </w:rPr>
        <w:t xml:space="preserve">Zhen, C. A. I., &amp; </w:t>
      </w:r>
      <w:proofErr w:type="spellStart"/>
      <w:r w:rsidRPr="003819B8">
        <w:rPr>
          <w:rFonts w:ascii="Times New Roman" w:hAnsi="Times New Roman" w:cs="Times New Roman"/>
          <w:color w:val="222222"/>
          <w:sz w:val="24"/>
          <w:szCs w:val="24"/>
          <w:shd w:val="clear" w:color="auto" w:fill="FFFFFF"/>
        </w:rPr>
        <w:t>Yuanfeng</w:t>
      </w:r>
      <w:proofErr w:type="spellEnd"/>
      <w:r w:rsidRPr="003819B8">
        <w:rPr>
          <w:rFonts w:ascii="Times New Roman" w:hAnsi="Times New Roman" w:cs="Times New Roman"/>
          <w:color w:val="222222"/>
          <w:sz w:val="24"/>
          <w:szCs w:val="24"/>
          <w:shd w:val="clear" w:color="auto" w:fill="FFFFFF"/>
        </w:rPr>
        <w:t>, C. A. I. (2024). The impact of immersive experiences on consumer purchase intentions in e-commerce live streaming: an examination of hedonic, utilitarian, and social values. </w:t>
      </w:r>
      <w:r w:rsidRPr="003819B8">
        <w:rPr>
          <w:rFonts w:ascii="Times New Roman" w:hAnsi="Times New Roman" w:cs="Times New Roman"/>
          <w:i/>
          <w:iCs/>
          <w:color w:val="222222"/>
          <w:sz w:val="24"/>
          <w:szCs w:val="24"/>
          <w:shd w:val="clear" w:color="auto" w:fill="FFFFFF"/>
        </w:rPr>
        <w:t>Journal of Modern Learning Development</w:t>
      </w:r>
      <w:r w:rsidRPr="003819B8">
        <w:rPr>
          <w:rFonts w:ascii="Times New Roman" w:hAnsi="Times New Roman" w:cs="Times New Roman"/>
          <w:color w:val="222222"/>
          <w:sz w:val="24"/>
          <w:szCs w:val="24"/>
          <w:shd w:val="clear" w:color="auto" w:fill="FFFFFF"/>
        </w:rPr>
        <w:t>, </w:t>
      </w:r>
      <w:r w:rsidRPr="003819B8">
        <w:rPr>
          <w:rFonts w:ascii="Times New Roman" w:hAnsi="Times New Roman" w:cs="Times New Roman"/>
          <w:iCs/>
          <w:color w:val="222222"/>
          <w:sz w:val="24"/>
          <w:szCs w:val="24"/>
          <w:shd w:val="clear" w:color="auto" w:fill="FFFFFF"/>
        </w:rPr>
        <w:t>9</w:t>
      </w:r>
      <w:r w:rsidRPr="003819B8">
        <w:rPr>
          <w:rFonts w:ascii="Times New Roman" w:hAnsi="Times New Roman" w:cs="Times New Roman"/>
          <w:color w:val="222222"/>
          <w:sz w:val="24"/>
          <w:szCs w:val="24"/>
          <w:shd w:val="clear" w:color="auto" w:fill="FFFFFF"/>
        </w:rPr>
        <w:t>(9), 312-324.</w:t>
      </w:r>
    </w:p>
    <w:p w:rsidR="0029228B" w:rsidRPr="003819B8" w:rsidRDefault="0029228B" w:rsidP="003819B8">
      <w:pPr>
        <w:spacing w:after="0" w:line="240" w:lineRule="auto"/>
        <w:ind w:left="720" w:hanging="720"/>
        <w:jc w:val="both"/>
        <w:rPr>
          <w:rFonts w:ascii="Times New Roman" w:hAnsi="Times New Roman" w:cs="Times New Roman"/>
          <w:color w:val="222222"/>
          <w:sz w:val="24"/>
          <w:szCs w:val="24"/>
          <w:shd w:val="clear" w:color="auto" w:fill="FFFFFF"/>
        </w:rPr>
      </w:pPr>
    </w:p>
    <w:p w:rsidR="00636637" w:rsidRPr="003819B8" w:rsidRDefault="00636637" w:rsidP="003819B8">
      <w:pPr>
        <w:spacing w:after="0" w:line="240" w:lineRule="auto"/>
        <w:rPr>
          <w:rFonts w:ascii="Times New Roman" w:hAnsi="Times New Roman" w:cs="Times New Roman"/>
          <w:sz w:val="24"/>
          <w:szCs w:val="24"/>
        </w:rPr>
      </w:pPr>
    </w:p>
    <w:sectPr w:rsidR="00636637" w:rsidRPr="003819B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603961"/>
      <w:docPartObj>
        <w:docPartGallery w:val="Page Numbers (Bottom of Page)"/>
        <w:docPartUnique/>
      </w:docPartObj>
    </w:sdtPr>
    <w:sdtEndPr>
      <w:rPr>
        <w:noProof/>
      </w:rPr>
    </w:sdtEndPr>
    <w:sdtContent>
      <w:p w:rsidR="00627EB9" w:rsidRDefault="00627EB9">
        <w:pPr>
          <w:pStyle w:val="Footer"/>
          <w:jc w:val="center"/>
        </w:pPr>
        <w:r>
          <w:fldChar w:fldCharType="begin"/>
        </w:r>
        <w:r>
          <w:instrText xml:space="preserve"> PAGE   \* MERGEFORMAT </w:instrText>
        </w:r>
        <w:r>
          <w:fldChar w:fldCharType="separate"/>
        </w:r>
        <w:r w:rsidR="00B644D9">
          <w:rPr>
            <w:noProof/>
          </w:rPr>
          <w:t>18</w:t>
        </w:r>
        <w:r>
          <w:rPr>
            <w:noProof/>
          </w:rPr>
          <w:fldChar w:fldCharType="end"/>
        </w:r>
      </w:p>
    </w:sdtContent>
  </w:sdt>
  <w:p w:rsidR="00627EB9" w:rsidRDefault="00627EB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11BA"/>
    <w:multiLevelType w:val="hybridMultilevel"/>
    <w:tmpl w:val="9E4C6736"/>
    <w:lvl w:ilvl="0" w:tplc="F0DA8F46">
      <w:start w:val="1"/>
      <w:numFmt w:val="lowerRoman"/>
      <w:lvlText w:val="%1."/>
      <w:lvlJc w:val="center"/>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
    <w:nsid w:val="478A2C6E"/>
    <w:multiLevelType w:val="hybridMultilevel"/>
    <w:tmpl w:val="EED2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7A74"/>
    <w:multiLevelType w:val="hybridMultilevel"/>
    <w:tmpl w:val="A5A8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8B"/>
    <w:rsid w:val="002311E2"/>
    <w:rsid w:val="0029228B"/>
    <w:rsid w:val="003819B8"/>
    <w:rsid w:val="00524083"/>
    <w:rsid w:val="00627EB9"/>
    <w:rsid w:val="00636637"/>
    <w:rsid w:val="00B269BF"/>
    <w:rsid w:val="00B644D9"/>
    <w:rsid w:val="00DA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28B"/>
    <w:rPr>
      <w:rFonts w:ascii="Tahoma" w:hAnsi="Tahoma" w:cs="Tahoma"/>
      <w:sz w:val="16"/>
      <w:szCs w:val="16"/>
      <w:lang w:val="en-GB"/>
    </w:rPr>
  </w:style>
  <w:style w:type="paragraph" w:styleId="NormalWeb">
    <w:name w:val="Normal (Web)"/>
    <w:basedOn w:val="Normal"/>
    <w:uiPriority w:val="99"/>
    <w:unhideWhenUsed/>
    <w:rsid w:val="002922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28B"/>
    <w:rPr>
      <w:color w:val="0000FF"/>
      <w:u w:val="single"/>
    </w:rPr>
  </w:style>
  <w:style w:type="character" w:customStyle="1" w:styleId="ff6">
    <w:name w:val="ff6"/>
    <w:basedOn w:val="DefaultParagraphFont"/>
    <w:rsid w:val="0029228B"/>
  </w:style>
  <w:style w:type="table" w:styleId="TableGrid">
    <w:name w:val="Table Grid"/>
    <w:basedOn w:val="TableNormal"/>
    <w:uiPriority w:val="59"/>
    <w:rsid w:val="002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922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92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28B"/>
    <w:rPr>
      <w:lang w:val="en-GB"/>
    </w:rPr>
  </w:style>
  <w:style w:type="paragraph" w:styleId="Footer">
    <w:name w:val="footer"/>
    <w:basedOn w:val="Normal"/>
    <w:link w:val="FooterChar"/>
    <w:uiPriority w:val="99"/>
    <w:unhideWhenUsed/>
    <w:rsid w:val="00292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28B"/>
    <w:rPr>
      <w:lang w:val="en-GB"/>
    </w:rPr>
  </w:style>
  <w:style w:type="paragraph" w:styleId="ListParagraph">
    <w:name w:val="List Paragraph"/>
    <w:basedOn w:val="Normal"/>
    <w:uiPriority w:val="34"/>
    <w:qFormat/>
    <w:rsid w:val="00292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28B"/>
    <w:rPr>
      <w:rFonts w:ascii="Tahoma" w:hAnsi="Tahoma" w:cs="Tahoma"/>
      <w:sz w:val="16"/>
      <w:szCs w:val="16"/>
      <w:lang w:val="en-GB"/>
    </w:rPr>
  </w:style>
  <w:style w:type="paragraph" w:styleId="NormalWeb">
    <w:name w:val="Normal (Web)"/>
    <w:basedOn w:val="Normal"/>
    <w:uiPriority w:val="99"/>
    <w:unhideWhenUsed/>
    <w:rsid w:val="002922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28B"/>
    <w:rPr>
      <w:color w:val="0000FF"/>
      <w:u w:val="single"/>
    </w:rPr>
  </w:style>
  <w:style w:type="character" w:customStyle="1" w:styleId="ff6">
    <w:name w:val="ff6"/>
    <w:basedOn w:val="DefaultParagraphFont"/>
    <w:rsid w:val="0029228B"/>
  </w:style>
  <w:style w:type="table" w:styleId="TableGrid">
    <w:name w:val="Table Grid"/>
    <w:basedOn w:val="TableNormal"/>
    <w:uiPriority w:val="59"/>
    <w:rsid w:val="002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922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92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28B"/>
    <w:rPr>
      <w:lang w:val="en-GB"/>
    </w:rPr>
  </w:style>
  <w:style w:type="paragraph" w:styleId="Footer">
    <w:name w:val="footer"/>
    <w:basedOn w:val="Normal"/>
    <w:link w:val="FooterChar"/>
    <w:uiPriority w:val="99"/>
    <w:unhideWhenUsed/>
    <w:rsid w:val="00292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28B"/>
    <w:rPr>
      <w:lang w:val="en-GB"/>
    </w:rPr>
  </w:style>
  <w:style w:type="paragraph" w:styleId="ListParagraph">
    <w:name w:val="List Paragraph"/>
    <w:basedOn w:val="Normal"/>
    <w:uiPriority w:val="34"/>
    <w:qFormat/>
    <w:rsid w:val="00292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9693</Words>
  <Characters>55256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pere1213</dc:creator>
  <cp:lastModifiedBy>pere1213</cp:lastModifiedBy>
  <cp:revision>6</cp:revision>
  <dcterms:created xsi:type="dcterms:W3CDTF">2026-06-20T05:46:00Z</dcterms:created>
  <dcterms:modified xsi:type="dcterms:W3CDTF">2026-06-20T06:26:00Z</dcterms:modified>
</cp:coreProperties>
</file>